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D9675" w14:textId="69F9407E" w:rsidR="0040701F" w:rsidRPr="0040701F" w:rsidRDefault="0040701F" w:rsidP="0040701F">
      <w:pPr>
        <w:autoSpaceDN/>
        <w:spacing w:line="276" w:lineRule="auto"/>
        <w:ind w:left="10490" w:hanging="284"/>
        <w:rPr>
          <w:rFonts w:asciiTheme="minorHAnsi" w:eastAsia="Calibri" w:hAnsiTheme="minorHAnsi" w:cstheme="minorHAnsi"/>
        </w:rPr>
      </w:pPr>
      <w:r w:rsidRPr="0040701F">
        <w:rPr>
          <w:rFonts w:asciiTheme="minorHAnsi" w:eastAsia="Calibri" w:hAnsiTheme="minorHAnsi" w:cstheme="minorHAnsi"/>
        </w:rPr>
        <w:t xml:space="preserve">Pirkimo </w:t>
      </w:r>
      <w:r w:rsidR="002E08E0">
        <w:rPr>
          <w:rFonts w:asciiTheme="minorHAnsi" w:eastAsia="Calibri" w:hAnsiTheme="minorHAnsi" w:cstheme="minorHAnsi"/>
        </w:rPr>
        <w:t xml:space="preserve">specialiųjų </w:t>
      </w:r>
      <w:r w:rsidRPr="0040701F">
        <w:rPr>
          <w:rFonts w:asciiTheme="minorHAnsi" w:eastAsia="Calibri" w:hAnsiTheme="minorHAnsi" w:cstheme="minorHAnsi"/>
        </w:rPr>
        <w:t xml:space="preserve">sąlygų </w:t>
      </w:r>
      <w:r w:rsidR="002E08E0">
        <w:rPr>
          <w:rFonts w:asciiTheme="minorHAnsi" w:eastAsia="Calibri" w:hAnsiTheme="minorHAnsi" w:cstheme="minorHAnsi"/>
        </w:rPr>
        <w:t>..</w:t>
      </w:r>
      <w:r w:rsidRPr="0040701F">
        <w:rPr>
          <w:rFonts w:asciiTheme="minorHAnsi" w:eastAsia="Calibri" w:hAnsiTheme="minorHAnsi" w:cstheme="minorHAnsi"/>
        </w:rPr>
        <w:t xml:space="preserve"> priedas / </w:t>
      </w:r>
    </w:p>
    <w:p w14:paraId="0A41DCFA" w14:textId="77777777" w:rsidR="0040701F" w:rsidRPr="0040701F" w:rsidRDefault="0040701F" w:rsidP="0040701F">
      <w:pPr>
        <w:autoSpaceDN/>
        <w:spacing w:line="276" w:lineRule="auto"/>
        <w:ind w:left="10348" w:hanging="142"/>
        <w:rPr>
          <w:rFonts w:asciiTheme="minorHAnsi" w:eastAsia="Calibri" w:hAnsiTheme="minorHAnsi" w:cstheme="minorHAnsi"/>
        </w:rPr>
      </w:pPr>
      <w:r w:rsidRPr="0040701F">
        <w:rPr>
          <w:rFonts w:asciiTheme="minorHAnsi" w:eastAsia="Calibri" w:hAnsiTheme="minorHAnsi" w:cstheme="minorHAnsi"/>
        </w:rPr>
        <w:t>202... m. ........................ ..... d.</w:t>
      </w:r>
    </w:p>
    <w:p w14:paraId="1BC70776" w14:textId="77777777" w:rsidR="0040701F" w:rsidRPr="0040701F" w:rsidRDefault="0040701F" w:rsidP="0040701F">
      <w:pPr>
        <w:autoSpaceDN/>
        <w:spacing w:line="276" w:lineRule="auto"/>
        <w:ind w:left="10800" w:hanging="594"/>
        <w:rPr>
          <w:rFonts w:asciiTheme="minorHAnsi" w:eastAsia="Calibri" w:hAnsiTheme="minorHAnsi" w:cstheme="minorHAnsi"/>
        </w:rPr>
      </w:pPr>
      <w:r w:rsidRPr="0040701F">
        <w:rPr>
          <w:rFonts w:asciiTheme="minorHAnsi" w:eastAsia="Calibri" w:hAnsiTheme="minorHAnsi" w:cstheme="minorHAnsi"/>
        </w:rPr>
        <w:t>Preliminarios sutarties Nr. ..............</w:t>
      </w:r>
    </w:p>
    <w:p w14:paraId="3D760CE3" w14:textId="62C54B6E" w:rsidR="0040701F" w:rsidRPr="0040701F" w:rsidRDefault="0040701F" w:rsidP="0040701F">
      <w:pPr>
        <w:autoSpaceDN/>
        <w:spacing w:line="276" w:lineRule="auto"/>
        <w:ind w:left="10800" w:hanging="594"/>
        <w:rPr>
          <w:rFonts w:asciiTheme="minorHAnsi" w:eastAsia="Calibri" w:hAnsiTheme="minorHAnsi" w:cstheme="minorHAnsi"/>
        </w:rPr>
      </w:pPr>
      <w:r w:rsidRPr="0040701F">
        <w:rPr>
          <w:rFonts w:asciiTheme="minorHAnsi" w:eastAsia="Calibri" w:hAnsiTheme="minorHAnsi" w:cstheme="minorHAnsi"/>
        </w:rPr>
        <w:t>Priedas Nr.</w:t>
      </w:r>
      <w:r w:rsidR="002E08E0">
        <w:rPr>
          <w:rFonts w:asciiTheme="minorHAnsi" w:eastAsia="Calibri" w:hAnsiTheme="minorHAnsi" w:cstheme="minorHAnsi"/>
        </w:rPr>
        <w:t xml:space="preserve"> 3</w:t>
      </w:r>
      <w:r w:rsidRPr="0040701F">
        <w:rPr>
          <w:rFonts w:asciiTheme="minorHAnsi" w:eastAsia="Calibri" w:hAnsiTheme="minorHAnsi" w:cstheme="minorHAnsi"/>
        </w:rPr>
        <w:t xml:space="preserve"> / Pagrindinės sutarties  </w:t>
      </w:r>
    </w:p>
    <w:p w14:paraId="74D94431" w14:textId="7EE89EC3" w:rsidR="0040701F" w:rsidRPr="0040701F" w:rsidRDefault="0040701F" w:rsidP="0040701F">
      <w:pPr>
        <w:pStyle w:val="Heading1"/>
        <w:spacing w:before="65"/>
        <w:ind w:left="751" w:firstLine="0"/>
        <w:rPr>
          <w:rFonts w:asciiTheme="minorHAnsi" w:hAnsiTheme="minorHAnsi" w:cstheme="minorHAnsi"/>
        </w:rPr>
      </w:pPr>
      <w:r w:rsidRPr="0040701F">
        <w:rPr>
          <w:rFonts w:asciiTheme="minorHAnsi" w:eastAsia="Calibri" w:hAnsiTheme="minorHAnsi" w:cstheme="minorHAnsi"/>
          <w:b w:val="0"/>
          <w:bCs w:val="0"/>
          <w:sz w:val="22"/>
          <w:szCs w:val="22"/>
        </w:rPr>
        <w:t xml:space="preserve">                                                                                                                                                                                              Priedas Nr.</w:t>
      </w:r>
      <w:r w:rsidR="002E08E0">
        <w:rPr>
          <w:rFonts w:asciiTheme="minorHAnsi" w:eastAsia="Calibri" w:hAnsiTheme="minorHAnsi" w:cstheme="minorHAnsi"/>
          <w:b w:val="0"/>
          <w:bCs w:val="0"/>
          <w:sz w:val="22"/>
          <w:szCs w:val="22"/>
        </w:rPr>
        <w:t xml:space="preserve"> 1</w:t>
      </w:r>
    </w:p>
    <w:p w14:paraId="4E1A02F0" w14:textId="77777777" w:rsidR="0040701F" w:rsidRPr="0040701F" w:rsidRDefault="0040701F">
      <w:pPr>
        <w:pStyle w:val="Heading1"/>
        <w:spacing w:before="65"/>
        <w:ind w:left="751" w:firstLine="0"/>
        <w:rPr>
          <w:rFonts w:asciiTheme="minorHAnsi" w:hAnsiTheme="minorHAnsi" w:cstheme="minorHAnsi"/>
        </w:rPr>
      </w:pPr>
    </w:p>
    <w:p w14:paraId="56EF83D5" w14:textId="46EC7E5F" w:rsidR="00625A85" w:rsidRPr="0040701F" w:rsidRDefault="00DB267F" w:rsidP="00F24E96">
      <w:pPr>
        <w:pStyle w:val="Heading1"/>
        <w:spacing w:before="65"/>
        <w:ind w:left="751" w:firstLine="0"/>
        <w:jc w:val="center"/>
        <w:rPr>
          <w:rFonts w:asciiTheme="minorHAnsi" w:hAnsiTheme="minorHAnsi" w:cstheme="minorHAnsi"/>
        </w:rPr>
      </w:pPr>
      <w:r w:rsidRPr="0040701F">
        <w:rPr>
          <w:rFonts w:asciiTheme="minorHAnsi" w:hAnsiTheme="minorHAnsi" w:cstheme="minorHAnsi"/>
        </w:rPr>
        <w:t>SCENOS</w:t>
      </w:r>
      <w:r w:rsidRPr="0040701F">
        <w:rPr>
          <w:rFonts w:asciiTheme="minorHAnsi" w:hAnsiTheme="minorHAnsi" w:cstheme="minorHAnsi"/>
          <w:spacing w:val="-4"/>
        </w:rPr>
        <w:t xml:space="preserve"> </w:t>
      </w:r>
      <w:r w:rsidRPr="0040701F">
        <w:rPr>
          <w:rFonts w:asciiTheme="minorHAnsi" w:hAnsiTheme="minorHAnsi" w:cstheme="minorHAnsi"/>
        </w:rPr>
        <w:t>KONSTRUKCIJŲ</w:t>
      </w:r>
      <w:r w:rsidRPr="0040701F">
        <w:rPr>
          <w:rFonts w:asciiTheme="minorHAnsi" w:hAnsiTheme="minorHAnsi" w:cstheme="minorHAnsi"/>
          <w:spacing w:val="-1"/>
        </w:rPr>
        <w:t xml:space="preserve"> </w:t>
      </w:r>
      <w:r w:rsidRPr="0040701F">
        <w:rPr>
          <w:rFonts w:asciiTheme="minorHAnsi" w:hAnsiTheme="minorHAnsi" w:cstheme="minorHAnsi"/>
        </w:rPr>
        <w:t>ĮRANGOS</w:t>
      </w:r>
      <w:r w:rsidRPr="0040701F">
        <w:rPr>
          <w:rFonts w:asciiTheme="minorHAnsi" w:hAnsiTheme="minorHAnsi" w:cstheme="minorHAnsi"/>
          <w:spacing w:val="-1"/>
        </w:rPr>
        <w:t xml:space="preserve"> </w:t>
      </w:r>
      <w:r w:rsidR="00A97E73" w:rsidRPr="00A97E73">
        <w:rPr>
          <w:rFonts w:asciiTheme="minorHAnsi" w:hAnsiTheme="minorHAnsi" w:cstheme="minorHAnsi"/>
          <w:spacing w:val="-1"/>
        </w:rPr>
        <w:t xml:space="preserve">IR KITOS SUSIJUSIOS ĮRANGOS </w:t>
      </w:r>
      <w:r w:rsidR="00A97E73" w:rsidRPr="0040701F">
        <w:rPr>
          <w:rFonts w:asciiTheme="minorHAnsi" w:hAnsiTheme="minorHAnsi" w:cstheme="minorHAnsi"/>
        </w:rPr>
        <w:t>NUOMOS</w:t>
      </w:r>
      <w:r w:rsidR="00A97E73" w:rsidRPr="0040701F">
        <w:rPr>
          <w:rFonts w:asciiTheme="minorHAnsi" w:hAnsiTheme="minorHAnsi" w:cstheme="minorHAnsi"/>
          <w:spacing w:val="-1"/>
        </w:rPr>
        <w:t xml:space="preserve"> </w:t>
      </w:r>
      <w:r w:rsidRPr="0040701F">
        <w:rPr>
          <w:rFonts w:asciiTheme="minorHAnsi" w:hAnsiTheme="minorHAnsi" w:cstheme="minorHAnsi"/>
        </w:rPr>
        <w:t>IR</w:t>
      </w:r>
      <w:r w:rsidRPr="0040701F">
        <w:rPr>
          <w:rFonts w:asciiTheme="minorHAnsi" w:hAnsiTheme="minorHAnsi" w:cstheme="minorHAnsi"/>
          <w:spacing w:val="-2"/>
        </w:rPr>
        <w:t xml:space="preserve"> </w:t>
      </w:r>
      <w:r w:rsidRPr="0040701F">
        <w:rPr>
          <w:rFonts w:asciiTheme="minorHAnsi" w:hAnsiTheme="minorHAnsi" w:cstheme="minorHAnsi"/>
        </w:rPr>
        <w:t>TECHNINIO</w:t>
      </w:r>
      <w:r w:rsidRPr="0040701F">
        <w:rPr>
          <w:rFonts w:asciiTheme="minorHAnsi" w:hAnsiTheme="minorHAnsi" w:cstheme="minorHAnsi"/>
          <w:spacing w:val="-1"/>
        </w:rPr>
        <w:t xml:space="preserve"> </w:t>
      </w:r>
      <w:r w:rsidRPr="0040701F">
        <w:rPr>
          <w:rFonts w:asciiTheme="minorHAnsi" w:hAnsiTheme="minorHAnsi" w:cstheme="minorHAnsi"/>
        </w:rPr>
        <w:t>APTARNAVIMO</w:t>
      </w:r>
      <w:r w:rsidRPr="0040701F">
        <w:rPr>
          <w:rFonts w:asciiTheme="minorHAnsi" w:hAnsiTheme="minorHAnsi" w:cstheme="minorHAnsi"/>
          <w:spacing w:val="-1"/>
        </w:rPr>
        <w:t xml:space="preserve"> </w:t>
      </w:r>
      <w:r w:rsidR="00A97E73">
        <w:rPr>
          <w:rFonts w:asciiTheme="minorHAnsi" w:hAnsiTheme="minorHAnsi" w:cstheme="minorHAnsi"/>
          <w:spacing w:val="-1"/>
        </w:rPr>
        <w:t xml:space="preserve">PASLAUGŲ </w:t>
      </w:r>
      <w:r w:rsidRPr="0040701F">
        <w:rPr>
          <w:rFonts w:asciiTheme="minorHAnsi" w:hAnsiTheme="minorHAnsi" w:cstheme="minorHAnsi"/>
        </w:rPr>
        <w:t>PIRKIMO</w:t>
      </w:r>
      <w:r w:rsidRPr="0040701F">
        <w:rPr>
          <w:rFonts w:asciiTheme="minorHAnsi" w:hAnsiTheme="minorHAnsi" w:cstheme="minorHAnsi"/>
          <w:spacing w:val="-1"/>
        </w:rPr>
        <w:t xml:space="preserve"> </w:t>
      </w:r>
      <w:r w:rsidRPr="0040701F">
        <w:rPr>
          <w:rFonts w:asciiTheme="minorHAnsi" w:hAnsiTheme="minorHAnsi" w:cstheme="minorHAnsi"/>
        </w:rPr>
        <w:t>TECHNINĖ</w:t>
      </w:r>
      <w:r w:rsidRPr="0040701F">
        <w:rPr>
          <w:rFonts w:asciiTheme="minorHAnsi" w:hAnsiTheme="minorHAnsi" w:cstheme="minorHAnsi"/>
          <w:spacing w:val="-1"/>
        </w:rPr>
        <w:t xml:space="preserve"> </w:t>
      </w:r>
      <w:r w:rsidRPr="0040701F">
        <w:rPr>
          <w:rFonts w:asciiTheme="minorHAnsi" w:hAnsiTheme="minorHAnsi" w:cstheme="minorHAnsi"/>
          <w:spacing w:val="-2"/>
        </w:rPr>
        <w:t>SPECIFIKACIJA</w:t>
      </w:r>
    </w:p>
    <w:p w14:paraId="3DA169A1" w14:textId="77777777" w:rsidR="00625A85" w:rsidRPr="0040701F" w:rsidRDefault="00625A85">
      <w:pPr>
        <w:pStyle w:val="BodyText"/>
        <w:spacing w:before="48"/>
        <w:ind w:left="0"/>
        <w:rPr>
          <w:rFonts w:asciiTheme="minorHAnsi" w:hAnsiTheme="minorHAnsi" w:cstheme="minorHAnsi"/>
          <w:b/>
        </w:rPr>
      </w:pPr>
    </w:p>
    <w:p w14:paraId="745E2ADD" w14:textId="77777777" w:rsidR="00625A85" w:rsidRPr="00CE4B9B" w:rsidRDefault="00DB267F" w:rsidP="00CE4B9B">
      <w:pPr>
        <w:pStyle w:val="ListParagraph"/>
        <w:numPr>
          <w:ilvl w:val="0"/>
          <w:numId w:val="2"/>
        </w:numPr>
        <w:tabs>
          <w:tab w:val="left" w:pos="380"/>
        </w:tabs>
        <w:jc w:val="both"/>
        <w:rPr>
          <w:rFonts w:asciiTheme="minorHAnsi" w:hAnsiTheme="minorHAnsi" w:cstheme="minorHAnsi"/>
          <w:b/>
          <w:sz w:val="24"/>
          <w:szCs w:val="24"/>
        </w:rPr>
      </w:pPr>
      <w:r w:rsidRPr="00CE4B9B">
        <w:rPr>
          <w:rFonts w:asciiTheme="minorHAnsi" w:hAnsiTheme="minorHAnsi" w:cstheme="minorHAnsi"/>
          <w:b/>
          <w:sz w:val="24"/>
          <w:szCs w:val="24"/>
        </w:rPr>
        <w:t>Bendroji</w:t>
      </w:r>
      <w:r w:rsidRPr="00CE4B9B">
        <w:rPr>
          <w:rFonts w:asciiTheme="minorHAnsi" w:hAnsiTheme="minorHAnsi" w:cstheme="minorHAnsi"/>
          <w:b/>
          <w:spacing w:val="-2"/>
          <w:sz w:val="24"/>
          <w:szCs w:val="24"/>
        </w:rPr>
        <w:t xml:space="preserve"> informacija</w:t>
      </w:r>
    </w:p>
    <w:p w14:paraId="5B9F5745" w14:textId="778F8AB2" w:rsidR="00625A85" w:rsidRPr="00934E6D" w:rsidRDefault="0040701F" w:rsidP="00CE4B9B">
      <w:pPr>
        <w:pStyle w:val="ListParagraph"/>
        <w:numPr>
          <w:ilvl w:val="1"/>
          <w:numId w:val="2"/>
        </w:numPr>
        <w:tabs>
          <w:tab w:val="left" w:pos="628"/>
        </w:tabs>
        <w:spacing w:line="276" w:lineRule="auto"/>
        <w:ind w:right="141" w:firstLine="0"/>
        <w:jc w:val="both"/>
        <w:rPr>
          <w:rFonts w:asciiTheme="minorHAnsi" w:hAnsiTheme="minorHAnsi" w:cstheme="minorHAnsi"/>
          <w:sz w:val="24"/>
          <w:szCs w:val="24"/>
        </w:rPr>
      </w:pPr>
      <w:r w:rsidRPr="00934E6D">
        <w:rPr>
          <w:rFonts w:asciiTheme="minorHAnsi" w:hAnsiTheme="minorHAnsi" w:cstheme="minorHAnsi"/>
          <w:sz w:val="24"/>
          <w:szCs w:val="24"/>
        </w:rPr>
        <w:t xml:space="preserve">Pirkimo objektas – </w:t>
      </w:r>
      <w:r w:rsidR="00DB267F" w:rsidRPr="00934E6D">
        <w:rPr>
          <w:rFonts w:asciiTheme="minorHAnsi" w:hAnsiTheme="minorHAnsi" w:cstheme="minorHAnsi"/>
          <w:sz w:val="24"/>
          <w:szCs w:val="24"/>
        </w:rPr>
        <w:t xml:space="preserve">scenos konstrukcijų įrangos nuomos ir techninio aptarnavimo paslaugos, atitinkančios šioje techninėje specifikacijoje nurodytus reikalavimus, taip pat įranga, susijusi su pirkimo objektu, tačiau nenurodyta šioje techninėje specifikacijoje </w:t>
      </w:r>
      <w:r w:rsidR="0056341E" w:rsidRPr="00934E6D">
        <w:rPr>
          <w:rFonts w:asciiTheme="minorHAnsi" w:hAnsiTheme="minorHAnsi" w:cstheme="minorHAnsi"/>
          <w:sz w:val="24"/>
          <w:szCs w:val="24"/>
        </w:rPr>
        <w:t>–</w:t>
      </w:r>
      <w:r w:rsidR="00DB267F" w:rsidRPr="00934E6D">
        <w:rPr>
          <w:rFonts w:asciiTheme="minorHAnsi" w:hAnsiTheme="minorHAnsi" w:cstheme="minorHAnsi"/>
          <w:sz w:val="24"/>
          <w:szCs w:val="24"/>
        </w:rPr>
        <w:t xml:space="preserve"> tai tos pačios rūšies ar panašios įrangos grupei priskiriamos </w:t>
      </w:r>
      <w:r w:rsidR="00972A9D" w:rsidRPr="00934E6D">
        <w:rPr>
          <w:rFonts w:asciiTheme="minorHAnsi" w:hAnsiTheme="minorHAnsi" w:cstheme="minorHAnsi"/>
          <w:sz w:val="24"/>
          <w:szCs w:val="24"/>
        </w:rPr>
        <w:t xml:space="preserve">scenos </w:t>
      </w:r>
      <w:r w:rsidR="00DB267F" w:rsidRPr="00934E6D">
        <w:rPr>
          <w:rFonts w:asciiTheme="minorHAnsi" w:hAnsiTheme="minorHAnsi" w:cstheme="minorHAnsi"/>
          <w:sz w:val="24"/>
          <w:szCs w:val="24"/>
        </w:rPr>
        <w:t>konstrukcijos, turinčios kitokias technines charakteristikas</w:t>
      </w:r>
      <w:r w:rsidR="00972A9D" w:rsidRPr="00934E6D">
        <w:rPr>
          <w:rFonts w:asciiTheme="minorHAnsi" w:hAnsiTheme="minorHAnsi" w:cstheme="minorHAnsi"/>
          <w:sz w:val="24"/>
          <w:szCs w:val="24"/>
        </w:rPr>
        <w:t>,</w:t>
      </w:r>
      <w:r w:rsidR="00DB267F" w:rsidRPr="00934E6D">
        <w:rPr>
          <w:rFonts w:asciiTheme="minorHAnsi" w:hAnsiTheme="minorHAnsi" w:cstheme="minorHAnsi"/>
          <w:sz w:val="24"/>
          <w:szCs w:val="24"/>
        </w:rPr>
        <w:t xml:space="preserve"> nei nurodytos šioje techninėje specifikacijoje, pavyzdžiui, </w:t>
      </w:r>
      <w:bookmarkStart w:id="0" w:name="_Hlk226983797"/>
      <w:r w:rsidR="00DB267F" w:rsidRPr="00934E6D">
        <w:rPr>
          <w:rFonts w:asciiTheme="minorHAnsi" w:hAnsiTheme="minorHAnsi" w:cstheme="minorHAnsi"/>
          <w:sz w:val="24"/>
          <w:szCs w:val="24"/>
        </w:rPr>
        <w:t xml:space="preserve">scenos stogai, </w:t>
      </w:r>
      <w:r w:rsidR="00721264" w:rsidRPr="00934E6D">
        <w:rPr>
          <w:rFonts w:asciiTheme="minorHAnsi" w:hAnsiTheme="minorHAnsi" w:cstheme="minorHAnsi"/>
          <w:sz w:val="24"/>
          <w:szCs w:val="24"/>
        </w:rPr>
        <w:t>grind</w:t>
      </w:r>
      <w:r w:rsidR="001F0C03">
        <w:rPr>
          <w:rFonts w:asciiTheme="minorHAnsi" w:hAnsiTheme="minorHAnsi" w:cstheme="minorHAnsi"/>
          <w:sz w:val="24"/>
          <w:szCs w:val="24"/>
        </w:rPr>
        <w:t>y</w:t>
      </w:r>
      <w:r w:rsidR="00721264" w:rsidRPr="00934E6D">
        <w:rPr>
          <w:rFonts w:asciiTheme="minorHAnsi" w:hAnsiTheme="minorHAnsi" w:cstheme="minorHAnsi"/>
          <w:sz w:val="24"/>
          <w:szCs w:val="24"/>
        </w:rPr>
        <w:t xml:space="preserve">s, </w:t>
      </w:r>
      <w:r w:rsidR="00DB267F" w:rsidRPr="00934E6D">
        <w:rPr>
          <w:rFonts w:asciiTheme="minorHAnsi" w:hAnsiTheme="minorHAnsi" w:cstheme="minorHAnsi"/>
          <w:sz w:val="24"/>
          <w:szCs w:val="24"/>
        </w:rPr>
        <w:t>scenos priestatai („monitoring wings”</w:t>
      </w:r>
      <w:r w:rsidR="003E2A46" w:rsidRPr="00934E6D">
        <w:rPr>
          <w:rFonts w:ascii="Calibri" w:hAnsi="Calibri" w:cs="Calibri"/>
          <w:color w:val="000000"/>
          <w:sz w:val="24"/>
          <w:szCs w:val="24"/>
        </w:rPr>
        <w:t xml:space="preserve"> </w:t>
      </w:r>
      <w:r w:rsidR="00F24E96" w:rsidRPr="00934E6D">
        <w:rPr>
          <w:rFonts w:ascii="Calibri" w:hAnsi="Calibri" w:cs="Calibri"/>
          <w:color w:val="000000"/>
          <w:sz w:val="24"/>
          <w:szCs w:val="24"/>
        </w:rPr>
        <w:t>–</w:t>
      </w:r>
      <w:r w:rsidR="003E2A46" w:rsidRPr="00934E6D">
        <w:rPr>
          <w:rFonts w:ascii="Calibri" w:hAnsi="Calibri" w:cs="Calibri"/>
          <w:color w:val="000000"/>
          <w:sz w:val="24"/>
          <w:szCs w:val="24"/>
        </w:rPr>
        <w:t xml:space="preserve"> </w:t>
      </w:r>
      <w:r w:rsidR="003E2A46" w:rsidRPr="00934E6D">
        <w:rPr>
          <w:rFonts w:asciiTheme="minorHAnsi" w:hAnsiTheme="minorHAnsi" w:cstheme="minorHAnsi"/>
          <w:sz w:val="24"/>
          <w:szCs w:val="24"/>
        </w:rPr>
        <w:t>konstrukcijos monitorinių kolonėlių kabinimui scenos vidinėje dalyje</w:t>
      </w:r>
      <w:r w:rsidR="00DB267F" w:rsidRPr="00934E6D">
        <w:rPr>
          <w:rFonts w:asciiTheme="minorHAnsi" w:hAnsiTheme="minorHAnsi" w:cstheme="minorHAnsi"/>
          <w:sz w:val="24"/>
          <w:szCs w:val="24"/>
        </w:rPr>
        <w:t>, „sound wings”</w:t>
      </w:r>
      <w:r w:rsidR="00891E55" w:rsidRPr="00934E6D">
        <w:rPr>
          <w:rFonts w:asciiTheme="minorHAnsi" w:hAnsiTheme="minorHAnsi" w:cstheme="minorHAnsi"/>
          <w:sz w:val="24"/>
          <w:szCs w:val="24"/>
        </w:rPr>
        <w:t xml:space="preserve"> </w:t>
      </w:r>
      <w:r w:rsidR="0079591C">
        <w:rPr>
          <w:rFonts w:asciiTheme="minorHAnsi" w:hAnsiTheme="minorHAnsi" w:cstheme="minorHAnsi"/>
          <w:sz w:val="24"/>
          <w:szCs w:val="24"/>
        </w:rPr>
        <w:t>–</w:t>
      </w:r>
      <w:r w:rsidR="00891E55" w:rsidRPr="00934E6D">
        <w:rPr>
          <w:rFonts w:asciiTheme="minorHAnsi" w:hAnsiTheme="minorHAnsi" w:cstheme="minorHAnsi"/>
          <w:sz w:val="24"/>
          <w:szCs w:val="24"/>
        </w:rPr>
        <w:t xml:space="preserve"> konstrukcijos garso kabinimui scenos šonuose</w:t>
      </w:r>
      <w:r w:rsidR="00C320EA" w:rsidRPr="00934E6D">
        <w:rPr>
          <w:rFonts w:asciiTheme="minorHAnsi" w:hAnsiTheme="minorHAnsi" w:cstheme="minorHAnsi"/>
          <w:sz w:val="24"/>
          <w:szCs w:val="24"/>
        </w:rPr>
        <w:t xml:space="preserve"> išorinėje dalyje</w:t>
      </w:r>
      <w:r w:rsidR="00DB267F" w:rsidRPr="00934E6D">
        <w:rPr>
          <w:rFonts w:asciiTheme="minorHAnsi" w:hAnsiTheme="minorHAnsi" w:cstheme="minorHAnsi"/>
          <w:sz w:val="24"/>
          <w:szCs w:val="24"/>
        </w:rPr>
        <w:t>), minios barjerai</w:t>
      </w:r>
      <w:bookmarkEnd w:id="0"/>
      <w:r w:rsidR="00DB267F" w:rsidRPr="00934E6D">
        <w:rPr>
          <w:rFonts w:asciiTheme="minorHAnsi" w:hAnsiTheme="minorHAnsi" w:cstheme="minorHAnsi"/>
          <w:sz w:val="24"/>
          <w:szCs w:val="24"/>
        </w:rPr>
        <w:t xml:space="preserve"> ir kita susijusi įranga, kurios nuoma ir techninis aptarnavimas būtini </w:t>
      </w:r>
      <w:r w:rsidR="00972A9D" w:rsidRPr="00934E6D">
        <w:rPr>
          <w:rFonts w:asciiTheme="minorHAnsi" w:hAnsiTheme="minorHAnsi" w:cstheme="minorHAnsi"/>
          <w:sz w:val="24"/>
          <w:szCs w:val="24"/>
        </w:rPr>
        <w:t xml:space="preserve">scenos konstrukcijų </w:t>
      </w:r>
      <w:r w:rsidR="00DB267F" w:rsidRPr="00934E6D">
        <w:rPr>
          <w:rFonts w:asciiTheme="minorHAnsi" w:hAnsiTheme="minorHAnsi" w:cstheme="minorHAnsi"/>
          <w:sz w:val="24"/>
          <w:szCs w:val="24"/>
        </w:rPr>
        <w:t>funkcionalumui užtikrinti (toliau – Įranga</w:t>
      </w:r>
      <w:r w:rsidR="00972A9D" w:rsidRPr="00934E6D">
        <w:rPr>
          <w:rFonts w:asciiTheme="minorHAnsi" w:hAnsiTheme="minorHAnsi" w:cstheme="minorHAnsi"/>
          <w:sz w:val="24"/>
          <w:szCs w:val="24"/>
        </w:rPr>
        <w:t xml:space="preserve"> arba </w:t>
      </w:r>
      <w:r w:rsidR="00F24E96" w:rsidRPr="00934E6D">
        <w:rPr>
          <w:rFonts w:asciiTheme="minorHAnsi" w:hAnsiTheme="minorHAnsi" w:cstheme="minorHAnsi"/>
          <w:sz w:val="24"/>
          <w:szCs w:val="24"/>
        </w:rPr>
        <w:t>P</w:t>
      </w:r>
      <w:r w:rsidR="00972A9D" w:rsidRPr="00934E6D">
        <w:rPr>
          <w:rFonts w:asciiTheme="minorHAnsi" w:hAnsiTheme="minorHAnsi" w:cstheme="minorHAnsi"/>
          <w:sz w:val="24"/>
          <w:szCs w:val="24"/>
        </w:rPr>
        <w:t>rekės</w:t>
      </w:r>
      <w:r w:rsidR="00DB267F" w:rsidRPr="00934E6D">
        <w:rPr>
          <w:rFonts w:asciiTheme="minorHAnsi" w:hAnsiTheme="minorHAnsi" w:cstheme="minorHAnsi"/>
          <w:sz w:val="24"/>
          <w:szCs w:val="24"/>
        </w:rPr>
        <w:t>).</w:t>
      </w:r>
    </w:p>
    <w:p w14:paraId="5341FDDA" w14:textId="252165D9" w:rsidR="002F371A" w:rsidRPr="00934E6D" w:rsidRDefault="00DB267F" w:rsidP="0079591C">
      <w:pPr>
        <w:pStyle w:val="ListParagraph"/>
        <w:numPr>
          <w:ilvl w:val="1"/>
          <w:numId w:val="2"/>
        </w:numPr>
        <w:tabs>
          <w:tab w:val="left" w:pos="560"/>
          <w:tab w:val="left" w:pos="14317"/>
        </w:tabs>
        <w:spacing w:line="276" w:lineRule="auto"/>
        <w:ind w:right="114" w:firstLine="0"/>
        <w:jc w:val="both"/>
        <w:rPr>
          <w:rFonts w:asciiTheme="minorHAnsi" w:hAnsiTheme="minorHAnsi" w:cstheme="minorHAnsi"/>
          <w:sz w:val="24"/>
          <w:szCs w:val="24"/>
        </w:rPr>
      </w:pPr>
      <w:r w:rsidRPr="00934E6D">
        <w:rPr>
          <w:rFonts w:asciiTheme="minorHAnsi" w:hAnsiTheme="minorHAnsi" w:cstheme="minorHAnsi"/>
          <w:sz w:val="24"/>
          <w:szCs w:val="24"/>
        </w:rPr>
        <w:t>Renginių vieta</w:t>
      </w:r>
      <w:r w:rsidR="002F371A" w:rsidRPr="00934E6D">
        <w:rPr>
          <w:rFonts w:asciiTheme="minorHAnsi" w:hAnsiTheme="minorHAnsi" w:cstheme="minorHAnsi"/>
          <w:sz w:val="24"/>
          <w:szCs w:val="24"/>
        </w:rPr>
        <w:t>: Kauno miestas. Konkreti vieta (adresas)</w:t>
      </w:r>
      <w:r w:rsidR="0027622B">
        <w:rPr>
          <w:rFonts w:asciiTheme="minorHAnsi" w:hAnsiTheme="minorHAnsi" w:cstheme="minorHAnsi"/>
          <w:sz w:val="24"/>
          <w:szCs w:val="24"/>
        </w:rPr>
        <w:t xml:space="preserve">, renginio </w:t>
      </w:r>
      <w:r w:rsidR="0027622B" w:rsidRPr="0027622B">
        <w:rPr>
          <w:rFonts w:asciiTheme="minorHAnsi" w:hAnsiTheme="minorHAnsi" w:cstheme="minorHAnsi"/>
          <w:sz w:val="24"/>
          <w:szCs w:val="24"/>
        </w:rPr>
        <w:t>pavadinim</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renginio dat</w:t>
      </w:r>
      <w:r w:rsidR="0027622B">
        <w:rPr>
          <w:rFonts w:asciiTheme="minorHAnsi" w:hAnsiTheme="minorHAnsi" w:cstheme="minorHAnsi"/>
          <w:sz w:val="24"/>
          <w:szCs w:val="24"/>
        </w:rPr>
        <w:t>a</w:t>
      </w:r>
      <w:r w:rsidR="0027622B" w:rsidRPr="0027622B">
        <w:rPr>
          <w:rFonts w:asciiTheme="minorHAnsi" w:hAnsiTheme="minorHAnsi" w:cstheme="minorHAnsi"/>
          <w:sz w:val="24"/>
          <w:szCs w:val="24"/>
        </w:rPr>
        <w:t>, tiksl</w:t>
      </w:r>
      <w:r w:rsidR="0027622B">
        <w:rPr>
          <w:rFonts w:asciiTheme="minorHAnsi" w:hAnsiTheme="minorHAnsi" w:cstheme="minorHAnsi"/>
          <w:sz w:val="24"/>
          <w:szCs w:val="24"/>
        </w:rPr>
        <w:t>us</w:t>
      </w:r>
      <w:r w:rsidR="0027622B" w:rsidRPr="0027622B">
        <w:rPr>
          <w:rFonts w:asciiTheme="minorHAnsi" w:hAnsiTheme="minorHAnsi" w:cstheme="minorHAnsi"/>
          <w:sz w:val="24"/>
          <w:szCs w:val="24"/>
        </w:rPr>
        <w:t xml:space="preserve"> laik</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nuomos termin</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kit</w:t>
      </w:r>
      <w:r w:rsidR="0027622B">
        <w:rPr>
          <w:rFonts w:asciiTheme="minorHAnsi" w:hAnsiTheme="minorHAnsi" w:cstheme="minorHAnsi"/>
          <w:sz w:val="24"/>
          <w:szCs w:val="24"/>
        </w:rPr>
        <w:t>o</w:t>
      </w:r>
      <w:r w:rsidR="0027622B" w:rsidRPr="0027622B">
        <w:rPr>
          <w:rFonts w:asciiTheme="minorHAnsi" w:hAnsiTheme="minorHAnsi" w:cstheme="minorHAnsi"/>
          <w:sz w:val="24"/>
          <w:szCs w:val="24"/>
        </w:rPr>
        <w:t>s su Įrangos montavimu susijusias technin</w:t>
      </w:r>
      <w:r w:rsidR="0027622B">
        <w:rPr>
          <w:rFonts w:asciiTheme="minorHAnsi" w:hAnsiTheme="minorHAnsi" w:cstheme="minorHAnsi"/>
          <w:sz w:val="24"/>
          <w:szCs w:val="24"/>
        </w:rPr>
        <w:t>ė</w:t>
      </w:r>
      <w:r w:rsidR="0027622B" w:rsidRPr="0027622B">
        <w:rPr>
          <w:rFonts w:asciiTheme="minorHAnsi" w:hAnsiTheme="minorHAnsi" w:cstheme="minorHAnsi"/>
          <w:sz w:val="24"/>
          <w:szCs w:val="24"/>
        </w:rPr>
        <w:t>s detales</w:t>
      </w:r>
      <w:r w:rsidR="0027622B">
        <w:rPr>
          <w:rFonts w:asciiTheme="minorHAnsi" w:hAnsiTheme="minorHAnsi" w:cstheme="minorHAnsi"/>
          <w:sz w:val="24"/>
          <w:szCs w:val="24"/>
        </w:rPr>
        <w:t>, pateikiami brėžiniai</w:t>
      </w:r>
      <w:r w:rsidR="002F371A" w:rsidRPr="00934E6D">
        <w:rPr>
          <w:rFonts w:asciiTheme="minorHAnsi" w:hAnsiTheme="minorHAnsi" w:cstheme="minorHAnsi"/>
          <w:sz w:val="24"/>
          <w:szCs w:val="24"/>
        </w:rPr>
        <w:t xml:space="preserve"> bus nurodyta kviečiant sudaryti pagrindinę sutartį (neatnaujinto varžymosi metu) ar kvietimo dalyvauti atnaujintame tiekėjų varžymesi, pateikimo metu (vykdant atnaujintą </w:t>
      </w:r>
      <w:r w:rsidR="00F24E96" w:rsidRPr="00934E6D">
        <w:rPr>
          <w:rFonts w:asciiTheme="minorHAnsi" w:hAnsiTheme="minorHAnsi" w:cstheme="minorHAnsi"/>
          <w:sz w:val="24"/>
          <w:szCs w:val="24"/>
        </w:rPr>
        <w:t xml:space="preserve">tiekėjų </w:t>
      </w:r>
      <w:r w:rsidR="002F371A" w:rsidRPr="00934E6D">
        <w:rPr>
          <w:rFonts w:asciiTheme="minorHAnsi" w:hAnsiTheme="minorHAnsi" w:cstheme="minorHAnsi"/>
          <w:sz w:val="24"/>
          <w:szCs w:val="24"/>
        </w:rPr>
        <w:t>varžymąsi). Atsižvelgiant į renginio pobūdį, mastą ir kitas aplinkybes, siekiant nustatyti pakankamą pasirengimo terminą, informacija bus pateikiama nedelsiant, kai tik paaiškėja faktinis poreikis, bet ne vėliau nei likus 10</w:t>
      </w:r>
      <w:r w:rsidR="0079591C">
        <w:rPr>
          <w:rFonts w:asciiTheme="minorHAnsi" w:hAnsiTheme="minorHAnsi" w:cstheme="minorHAnsi"/>
          <w:sz w:val="24"/>
          <w:szCs w:val="24"/>
        </w:rPr>
        <w:t xml:space="preserve"> (dešimt)</w:t>
      </w:r>
      <w:r w:rsidR="002F371A" w:rsidRPr="00934E6D">
        <w:rPr>
          <w:rFonts w:asciiTheme="minorHAnsi" w:hAnsiTheme="minorHAnsi" w:cstheme="minorHAnsi"/>
          <w:sz w:val="24"/>
          <w:szCs w:val="24"/>
        </w:rPr>
        <w:t xml:space="preserve"> kalendorinių dienų iki </w:t>
      </w:r>
      <w:r w:rsidR="00CE4B9B" w:rsidRPr="00934E6D">
        <w:rPr>
          <w:rFonts w:asciiTheme="minorHAnsi" w:hAnsiTheme="minorHAnsi" w:cstheme="minorHAnsi"/>
          <w:sz w:val="24"/>
          <w:szCs w:val="24"/>
        </w:rPr>
        <w:t xml:space="preserve">Įrangos </w:t>
      </w:r>
      <w:r w:rsidR="002F371A" w:rsidRPr="00934E6D">
        <w:rPr>
          <w:rFonts w:asciiTheme="minorHAnsi" w:hAnsiTheme="minorHAnsi" w:cstheme="minorHAnsi"/>
          <w:sz w:val="24"/>
          <w:szCs w:val="24"/>
        </w:rPr>
        <w:t>nuomos pradžios termino.</w:t>
      </w:r>
    </w:p>
    <w:p w14:paraId="62A1B777" w14:textId="77777777" w:rsidR="00625A85" w:rsidRPr="00934E6D" w:rsidRDefault="00DB267F" w:rsidP="00CE4B9B">
      <w:pPr>
        <w:pStyle w:val="ListParagraph"/>
        <w:numPr>
          <w:ilvl w:val="1"/>
          <w:numId w:val="2"/>
        </w:numPr>
        <w:tabs>
          <w:tab w:val="left" w:pos="560"/>
        </w:tabs>
        <w:spacing w:line="274" w:lineRule="exact"/>
        <w:ind w:left="560" w:hanging="420"/>
        <w:rPr>
          <w:rFonts w:asciiTheme="minorHAnsi" w:hAnsiTheme="minorHAnsi" w:cstheme="minorHAnsi"/>
          <w:sz w:val="24"/>
          <w:szCs w:val="24"/>
        </w:rPr>
      </w:pPr>
      <w:r w:rsidRPr="00934E6D">
        <w:rPr>
          <w:rFonts w:asciiTheme="minorHAnsi" w:hAnsiTheme="minorHAnsi" w:cstheme="minorHAnsi"/>
          <w:sz w:val="24"/>
          <w:szCs w:val="24"/>
        </w:rPr>
        <w:t>Organizuojami</w:t>
      </w:r>
      <w:r w:rsidRPr="00934E6D">
        <w:rPr>
          <w:rFonts w:asciiTheme="minorHAnsi" w:hAnsiTheme="minorHAnsi" w:cstheme="minorHAnsi"/>
          <w:spacing w:val="-3"/>
          <w:sz w:val="24"/>
          <w:szCs w:val="24"/>
        </w:rPr>
        <w:t xml:space="preserve"> </w:t>
      </w:r>
      <w:r w:rsidRPr="00934E6D">
        <w:rPr>
          <w:rFonts w:asciiTheme="minorHAnsi" w:hAnsiTheme="minorHAnsi" w:cstheme="minorHAnsi"/>
          <w:sz w:val="24"/>
          <w:szCs w:val="24"/>
        </w:rPr>
        <w:t>renginiai</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vyksta</w:t>
      </w:r>
      <w:r w:rsidRPr="00934E6D">
        <w:rPr>
          <w:rFonts w:asciiTheme="minorHAnsi" w:hAnsiTheme="minorHAnsi" w:cstheme="minorHAnsi"/>
          <w:spacing w:val="-3"/>
          <w:sz w:val="24"/>
          <w:szCs w:val="24"/>
        </w:rPr>
        <w:t xml:space="preserve"> </w:t>
      </w:r>
      <w:r w:rsidRPr="00934E6D">
        <w:rPr>
          <w:rFonts w:asciiTheme="minorHAnsi" w:hAnsiTheme="minorHAnsi" w:cstheme="minorHAnsi"/>
          <w:sz w:val="24"/>
          <w:szCs w:val="24"/>
        </w:rPr>
        <w:t>darbo</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dienomis,</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savaitgaliais</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bei</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šventinėmis</w:t>
      </w:r>
      <w:r w:rsidRPr="00934E6D">
        <w:rPr>
          <w:rFonts w:asciiTheme="minorHAnsi" w:hAnsiTheme="minorHAnsi" w:cstheme="minorHAnsi"/>
          <w:spacing w:val="-2"/>
          <w:sz w:val="24"/>
          <w:szCs w:val="24"/>
        </w:rPr>
        <w:t xml:space="preserve"> dienomis.</w:t>
      </w:r>
    </w:p>
    <w:p w14:paraId="71083D19" w14:textId="266B87A7" w:rsidR="00625A85" w:rsidRPr="00934E6D" w:rsidRDefault="007E7412" w:rsidP="00CE4B9B">
      <w:pPr>
        <w:pStyle w:val="ListParagraph"/>
        <w:numPr>
          <w:ilvl w:val="1"/>
          <w:numId w:val="2"/>
        </w:numPr>
        <w:tabs>
          <w:tab w:val="left" w:pos="560"/>
        </w:tabs>
        <w:ind w:left="560" w:hanging="420"/>
        <w:rPr>
          <w:rFonts w:asciiTheme="minorHAnsi" w:hAnsiTheme="minorHAnsi" w:cstheme="minorHAnsi"/>
          <w:sz w:val="24"/>
          <w:szCs w:val="24"/>
        </w:rPr>
      </w:pPr>
      <w:r w:rsidRPr="00934E6D">
        <w:rPr>
          <w:rFonts w:asciiTheme="minorHAnsi" w:hAnsiTheme="minorHAnsi" w:cstheme="minorHAnsi"/>
          <w:sz w:val="24"/>
          <w:szCs w:val="24"/>
        </w:rPr>
        <w:t>Prekės</w:t>
      </w:r>
      <w:r w:rsidRPr="00934E6D">
        <w:rPr>
          <w:rFonts w:asciiTheme="minorHAnsi" w:hAnsiTheme="minorHAnsi" w:cstheme="minorHAnsi"/>
          <w:spacing w:val="-5"/>
          <w:sz w:val="24"/>
          <w:szCs w:val="24"/>
        </w:rPr>
        <w:t xml:space="preserve"> </w:t>
      </w:r>
      <w:r w:rsidR="00DB267F" w:rsidRPr="00934E6D">
        <w:rPr>
          <w:rFonts w:asciiTheme="minorHAnsi" w:hAnsiTheme="minorHAnsi" w:cstheme="minorHAnsi"/>
          <w:sz w:val="24"/>
          <w:szCs w:val="24"/>
        </w:rPr>
        <w:t>bus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nuomojam</w:t>
      </w:r>
      <w:r w:rsidRPr="00934E6D">
        <w:rPr>
          <w:rFonts w:asciiTheme="minorHAnsi" w:hAnsiTheme="minorHAnsi" w:cstheme="minorHAnsi"/>
          <w:sz w:val="24"/>
          <w:szCs w:val="24"/>
        </w:rPr>
        <w:t>os</w:t>
      </w:r>
      <w:r w:rsidR="00DB267F" w:rsidRPr="00934E6D">
        <w:rPr>
          <w:rFonts w:asciiTheme="minorHAnsi" w:hAnsiTheme="minorHAnsi" w:cstheme="minorHAnsi"/>
          <w:spacing w:val="-3"/>
          <w:sz w:val="24"/>
          <w:szCs w:val="24"/>
        </w:rPr>
        <w:t xml:space="preserve"> </w:t>
      </w:r>
      <w:r w:rsidR="00DB267F" w:rsidRPr="00934E6D">
        <w:rPr>
          <w:rFonts w:asciiTheme="minorHAnsi" w:hAnsiTheme="minorHAnsi" w:cstheme="minorHAnsi"/>
          <w:sz w:val="24"/>
          <w:szCs w:val="24"/>
        </w:rPr>
        <w:t>pagal</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faktinį</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poreikį</w:t>
      </w:r>
      <w:r w:rsidR="00DB267F" w:rsidRPr="00934E6D">
        <w:rPr>
          <w:rFonts w:asciiTheme="minorHAnsi" w:hAnsiTheme="minorHAnsi" w:cstheme="minorHAnsi"/>
          <w:spacing w:val="-3"/>
          <w:sz w:val="24"/>
          <w:szCs w:val="24"/>
        </w:rPr>
        <w:t xml:space="preserve"> </w:t>
      </w:r>
      <w:r w:rsidR="00DB267F" w:rsidRPr="00934E6D">
        <w:rPr>
          <w:rFonts w:asciiTheme="minorHAnsi" w:hAnsiTheme="minorHAnsi" w:cstheme="minorHAnsi"/>
          <w:sz w:val="24"/>
          <w:szCs w:val="24"/>
        </w:rPr>
        <w:t>kiekvienam</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renginiui</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ar</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renginių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ciklui</w:t>
      </w:r>
      <w:r w:rsidR="00DB267F" w:rsidRPr="00934E6D">
        <w:rPr>
          <w:rFonts w:asciiTheme="minorHAnsi" w:hAnsiTheme="minorHAnsi" w:cstheme="minorHAnsi"/>
          <w:spacing w:val="-2"/>
          <w:sz w:val="24"/>
          <w:szCs w:val="24"/>
        </w:rPr>
        <w:t xml:space="preserve"> atskirai.</w:t>
      </w:r>
    </w:p>
    <w:p w14:paraId="3C7A2CCF" w14:textId="77777777" w:rsidR="00B44E33" w:rsidRPr="00934E6D" w:rsidRDefault="007E7412" w:rsidP="00CE4B9B">
      <w:pPr>
        <w:pStyle w:val="ListParagraph"/>
        <w:numPr>
          <w:ilvl w:val="1"/>
          <w:numId w:val="2"/>
        </w:numPr>
        <w:tabs>
          <w:tab w:val="left" w:pos="560"/>
        </w:tabs>
        <w:ind w:left="560" w:hanging="420"/>
        <w:jc w:val="both"/>
        <w:rPr>
          <w:rFonts w:asciiTheme="minorHAnsi" w:hAnsiTheme="minorHAnsi" w:cstheme="minorHAnsi"/>
          <w:sz w:val="24"/>
          <w:szCs w:val="24"/>
        </w:rPr>
      </w:pPr>
      <w:r w:rsidRPr="00934E6D">
        <w:rPr>
          <w:rFonts w:asciiTheme="minorHAnsi" w:hAnsiTheme="minorHAnsi" w:cstheme="minorHAnsi"/>
          <w:sz w:val="24"/>
          <w:szCs w:val="24"/>
        </w:rPr>
        <w:t>Prekės</w:t>
      </w:r>
      <w:r w:rsidRPr="00934E6D">
        <w:rPr>
          <w:rFonts w:asciiTheme="minorHAnsi" w:hAnsiTheme="minorHAnsi" w:cstheme="minorHAnsi"/>
          <w:spacing w:val="-5"/>
          <w:sz w:val="24"/>
          <w:szCs w:val="24"/>
        </w:rPr>
        <w:t xml:space="preserve"> </w:t>
      </w:r>
      <w:r w:rsidR="00DB267F" w:rsidRPr="00934E6D">
        <w:rPr>
          <w:rFonts w:asciiTheme="minorHAnsi" w:hAnsiTheme="minorHAnsi" w:cstheme="minorHAnsi"/>
          <w:sz w:val="24"/>
          <w:szCs w:val="24"/>
        </w:rPr>
        <w:t>turi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būti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sumontuot</w:t>
      </w:r>
      <w:r w:rsidRPr="00934E6D">
        <w:rPr>
          <w:rFonts w:asciiTheme="minorHAnsi" w:hAnsiTheme="minorHAnsi" w:cstheme="minorHAnsi"/>
          <w:sz w:val="24"/>
          <w:szCs w:val="24"/>
        </w:rPr>
        <w:t>os</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ne</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mažiau</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kaip</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prieš</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2</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(dvi)</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valandas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iki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garso,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apšvietimo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ir</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vaizdo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įrangos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tiekėjų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darbų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pacing w:val="-2"/>
          <w:sz w:val="24"/>
          <w:szCs w:val="24"/>
        </w:rPr>
        <w:t>pradžios.</w:t>
      </w:r>
    </w:p>
    <w:p w14:paraId="319DF8D2" w14:textId="1606F6BF" w:rsidR="002601F1" w:rsidRPr="00934E6D" w:rsidRDefault="002601F1" w:rsidP="00CE4B9B">
      <w:pPr>
        <w:pStyle w:val="ListParagraph"/>
        <w:numPr>
          <w:ilvl w:val="1"/>
          <w:numId w:val="2"/>
        </w:numPr>
        <w:tabs>
          <w:tab w:val="left" w:pos="284"/>
        </w:tabs>
        <w:ind w:left="142" w:firstLine="0"/>
        <w:jc w:val="both"/>
        <w:rPr>
          <w:rFonts w:asciiTheme="minorHAnsi" w:hAnsiTheme="minorHAnsi" w:cstheme="minorHAnsi"/>
          <w:sz w:val="24"/>
          <w:szCs w:val="24"/>
        </w:rPr>
      </w:pPr>
      <w:commentRangeStart w:id="1"/>
      <w:r w:rsidRPr="00934E6D">
        <w:rPr>
          <w:rFonts w:asciiTheme="minorHAnsi" w:hAnsiTheme="minorHAnsi" w:cstheme="minorHAnsi"/>
          <w:spacing w:val="-2"/>
          <w:sz w:val="24"/>
          <w:szCs w:val="24"/>
        </w:rPr>
        <w:t xml:space="preserve">. </w:t>
      </w:r>
      <w:commentRangeEnd w:id="1"/>
      <w:r w:rsidR="00A477C3" w:rsidRPr="00934E6D">
        <w:rPr>
          <w:rStyle w:val="CommentReference"/>
          <w:rFonts w:asciiTheme="minorHAnsi" w:hAnsiTheme="minorHAnsi" w:cstheme="minorHAnsi"/>
          <w:spacing w:val="-2"/>
          <w:sz w:val="24"/>
          <w:szCs w:val="24"/>
        </w:rPr>
        <w:commentReference w:id="1"/>
      </w:r>
      <w:r w:rsidRPr="00934E6D">
        <w:rPr>
          <w:rFonts w:asciiTheme="minorHAnsi" w:hAnsiTheme="minorHAnsi" w:cstheme="minorHAnsi"/>
          <w:spacing w:val="-2"/>
          <w:sz w:val="24"/>
          <w:szCs w:val="24"/>
        </w:rPr>
        <w:t xml:space="preserve">Po renginio </w:t>
      </w:r>
      <w:r w:rsidR="00201C0B" w:rsidRPr="00934E6D">
        <w:rPr>
          <w:rFonts w:asciiTheme="minorHAnsi" w:hAnsiTheme="minorHAnsi" w:cstheme="minorHAnsi"/>
          <w:spacing w:val="-2"/>
          <w:sz w:val="24"/>
          <w:szCs w:val="24"/>
        </w:rPr>
        <w:t>Į</w:t>
      </w:r>
      <w:r w:rsidRPr="00934E6D">
        <w:rPr>
          <w:rFonts w:asciiTheme="minorHAnsi" w:hAnsiTheme="minorHAnsi" w:cstheme="minorHAnsi"/>
          <w:spacing w:val="-2"/>
          <w:sz w:val="24"/>
          <w:szCs w:val="24"/>
        </w:rPr>
        <w:t xml:space="preserve">ranga turi būti demontuota nedelsiant, o renginio teritorija palikta – tvarkinga ir saugi, be kabelių, šiukšlių ar </w:t>
      </w:r>
      <w:r w:rsidR="008F40BF" w:rsidRPr="00934E6D">
        <w:rPr>
          <w:rFonts w:asciiTheme="minorHAnsi" w:hAnsiTheme="minorHAnsi" w:cstheme="minorHAnsi"/>
          <w:spacing w:val="-2"/>
          <w:sz w:val="24"/>
          <w:szCs w:val="24"/>
        </w:rPr>
        <w:t>kitų</w:t>
      </w:r>
      <w:r w:rsidRPr="00934E6D">
        <w:rPr>
          <w:rFonts w:asciiTheme="minorHAnsi" w:hAnsiTheme="minorHAnsi" w:cstheme="minorHAnsi"/>
          <w:spacing w:val="-2"/>
          <w:sz w:val="24"/>
          <w:szCs w:val="24"/>
        </w:rPr>
        <w:t xml:space="preserve"> elementų. Tiekėjas, montuodamas ir demontuodamas Įrangą, turi laikytis saugaus darbo, gaisrinės saugos, aplinkos apsaugos ir darbo higienos reikalavimų. Įranga turi būti montuojama ir demontuojama taip, kad greta esanti kita įranga, įrenginiai ir kitas turtas nebūtų sugadinti, priešingu atveju – atlyginti padarytus nuostolius.</w:t>
      </w:r>
      <w:r w:rsidR="00420692" w:rsidRPr="00934E6D">
        <w:rPr>
          <w:rFonts w:asciiTheme="minorHAnsi" w:hAnsiTheme="minorHAnsi" w:cstheme="minorHAnsi"/>
          <w:spacing w:val="-2"/>
          <w:sz w:val="24"/>
          <w:szCs w:val="24"/>
        </w:rPr>
        <w:t xml:space="preserve"> </w:t>
      </w:r>
    </w:p>
    <w:p w14:paraId="086BF391" w14:textId="77777777" w:rsidR="00D31359" w:rsidRPr="00CE4B9B" w:rsidRDefault="00D31359" w:rsidP="00CE4B9B">
      <w:pPr>
        <w:tabs>
          <w:tab w:val="left" w:pos="560"/>
        </w:tabs>
        <w:jc w:val="both"/>
        <w:rPr>
          <w:rFonts w:asciiTheme="minorHAnsi" w:hAnsiTheme="minorHAnsi" w:cstheme="minorHAnsi"/>
          <w:sz w:val="24"/>
          <w:szCs w:val="24"/>
        </w:rPr>
      </w:pPr>
    </w:p>
    <w:p w14:paraId="3FC1951E" w14:textId="77777777" w:rsidR="00625A85" w:rsidRPr="00CE4B9B" w:rsidRDefault="00DB267F" w:rsidP="00CE4B9B">
      <w:pPr>
        <w:pStyle w:val="Heading1"/>
        <w:numPr>
          <w:ilvl w:val="0"/>
          <w:numId w:val="2"/>
        </w:numPr>
        <w:tabs>
          <w:tab w:val="left" w:pos="380"/>
        </w:tabs>
        <w:rPr>
          <w:rFonts w:asciiTheme="minorHAnsi" w:hAnsiTheme="minorHAnsi" w:cstheme="minorHAnsi"/>
        </w:rPr>
      </w:pPr>
      <w:r w:rsidRPr="00CE4B9B">
        <w:rPr>
          <w:rFonts w:asciiTheme="minorHAnsi" w:hAnsiTheme="minorHAnsi" w:cstheme="minorHAnsi"/>
        </w:rPr>
        <w:t>Specialieji</w:t>
      </w:r>
      <w:r w:rsidRPr="00CE4B9B">
        <w:rPr>
          <w:rFonts w:asciiTheme="minorHAnsi" w:hAnsiTheme="minorHAnsi" w:cstheme="minorHAnsi"/>
          <w:spacing w:val="-4"/>
        </w:rPr>
        <w:t xml:space="preserve"> </w:t>
      </w:r>
      <w:r w:rsidRPr="00CE4B9B">
        <w:rPr>
          <w:rFonts w:asciiTheme="minorHAnsi" w:hAnsiTheme="minorHAnsi" w:cstheme="minorHAnsi"/>
          <w:spacing w:val="-2"/>
        </w:rPr>
        <w:t>reikalavimai</w:t>
      </w:r>
    </w:p>
    <w:p w14:paraId="0E363D6E" w14:textId="77777777" w:rsidR="00FE13C1" w:rsidRDefault="00FE13C1" w:rsidP="00CE4B9B">
      <w:pPr>
        <w:pStyle w:val="ListParagraph"/>
        <w:numPr>
          <w:ilvl w:val="1"/>
          <w:numId w:val="2"/>
        </w:numPr>
        <w:tabs>
          <w:tab w:val="left" w:pos="606"/>
        </w:tabs>
        <w:spacing w:line="276" w:lineRule="auto"/>
        <w:ind w:right="142" w:firstLine="0"/>
        <w:jc w:val="both"/>
        <w:rPr>
          <w:rFonts w:asciiTheme="minorHAnsi" w:hAnsiTheme="minorHAnsi" w:cstheme="minorHAnsi"/>
          <w:sz w:val="24"/>
          <w:szCs w:val="24"/>
        </w:rPr>
      </w:pPr>
      <w:r w:rsidRPr="00FE13C1">
        <w:rPr>
          <w:rFonts w:asciiTheme="minorHAnsi" w:hAnsiTheme="minorHAnsi" w:cstheme="minorHAnsi"/>
          <w:sz w:val="24"/>
          <w:szCs w:val="24"/>
        </w:rPr>
        <w:t xml:space="preserve">Visa nuomai teikiama Įranga turi būti sertifikuota Europos Sąjungoje, paženklinta CE ženklu ir atitikti įprastus tokios rūšies įrangai teisės aktuose </w:t>
      </w:r>
      <w:r w:rsidRPr="00FE13C1">
        <w:rPr>
          <w:rFonts w:asciiTheme="minorHAnsi" w:hAnsiTheme="minorHAnsi" w:cstheme="minorHAnsi"/>
          <w:sz w:val="24"/>
          <w:szCs w:val="24"/>
        </w:rPr>
        <w:lastRenderedPageBreak/>
        <w:t>nustatytus reikalavimus.</w:t>
      </w:r>
    </w:p>
    <w:p w14:paraId="29BE6B3D" w14:textId="1786173D" w:rsidR="00625A85" w:rsidRPr="00CE4B9B" w:rsidRDefault="00DB267F" w:rsidP="00CE4B9B">
      <w:pPr>
        <w:pStyle w:val="ListParagraph"/>
        <w:numPr>
          <w:ilvl w:val="1"/>
          <w:numId w:val="2"/>
        </w:numPr>
        <w:tabs>
          <w:tab w:val="left" w:pos="606"/>
        </w:tabs>
        <w:spacing w:line="276" w:lineRule="auto"/>
        <w:ind w:right="142" w:firstLine="0"/>
        <w:jc w:val="both"/>
        <w:rPr>
          <w:rFonts w:asciiTheme="minorHAnsi" w:hAnsiTheme="minorHAnsi" w:cstheme="minorHAnsi"/>
          <w:sz w:val="24"/>
          <w:szCs w:val="24"/>
        </w:rPr>
      </w:pPr>
      <w:r w:rsidRPr="00CE4B9B">
        <w:rPr>
          <w:rFonts w:asciiTheme="minorHAnsi" w:hAnsiTheme="minorHAnsi" w:cstheme="minorHAnsi"/>
          <w:sz w:val="24"/>
          <w:szCs w:val="24"/>
        </w:rPr>
        <w:t>Tiekėjo siūlom</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w:t>
      </w:r>
      <w:r w:rsidR="0037233D" w:rsidRPr="00CE4B9B">
        <w:rPr>
          <w:rFonts w:asciiTheme="minorHAnsi" w:hAnsiTheme="minorHAnsi" w:cstheme="minorHAnsi"/>
          <w:sz w:val="24"/>
          <w:szCs w:val="24"/>
        </w:rPr>
        <w:t xml:space="preserve">Prekės </w:t>
      </w:r>
      <w:r w:rsidRPr="00CE4B9B">
        <w:rPr>
          <w:rFonts w:asciiTheme="minorHAnsi" w:hAnsiTheme="minorHAnsi" w:cstheme="minorHAnsi"/>
          <w:sz w:val="24"/>
          <w:szCs w:val="24"/>
        </w:rPr>
        <w:t>turi būti saugi</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w:t>
      </w:r>
      <w:r w:rsidR="0037233D" w:rsidRPr="00CE4B9B">
        <w:rPr>
          <w:rFonts w:asciiTheme="minorHAnsi" w:hAnsiTheme="minorHAnsi" w:cstheme="minorHAnsi"/>
          <w:sz w:val="24"/>
          <w:szCs w:val="24"/>
        </w:rPr>
        <w:t>ir</w:t>
      </w:r>
      <w:r w:rsidRPr="00CE4B9B">
        <w:rPr>
          <w:rFonts w:asciiTheme="minorHAnsi" w:hAnsiTheme="minorHAnsi" w:cstheme="minorHAnsi"/>
          <w:sz w:val="24"/>
          <w:szCs w:val="24"/>
        </w:rPr>
        <w:t xml:space="preserve"> stabili</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visą jos naudojimo laik</w:t>
      </w:r>
      <w:r w:rsidR="0037233D" w:rsidRPr="00CE4B9B">
        <w:rPr>
          <w:rFonts w:asciiTheme="minorHAnsi" w:hAnsiTheme="minorHAnsi" w:cstheme="minorHAnsi"/>
          <w:sz w:val="24"/>
          <w:szCs w:val="24"/>
        </w:rPr>
        <w:t>ą</w:t>
      </w:r>
      <w:r w:rsidRPr="00CE4B9B">
        <w:rPr>
          <w:rFonts w:asciiTheme="minorHAnsi" w:hAnsiTheme="minorHAnsi" w:cstheme="minorHAnsi"/>
          <w:sz w:val="24"/>
          <w:szCs w:val="24"/>
        </w:rPr>
        <w:t xml:space="preserve"> iki </w:t>
      </w:r>
      <w:r w:rsidR="0037233D" w:rsidRPr="00CE4B9B">
        <w:rPr>
          <w:rFonts w:asciiTheme="minorHAnsi" w:hAnsiTheme="minorHAnsi" w:cstheme="minorHAnsi"/>
          <w:sz w:val="24"/>
          <w:szCs w:val="24"/>
        </w:rPr>
        <w:t xml:space="preserve">jų </w:t>
      </w:r>
      <w:r w:rsidRPr="00CE4B9B">
        <w:rPr>
          <w:rFonts w:asciiTheme="minorHAnsi" w:hAnsiTheme="minorHAnsi" w:cstheme="minorHAnsi"/>
          <w:sz w:val="24"/>
          <w:szCs w:val="24"/>
        </w:rPr>
        <w:t xml:space="preserve">demontavimo. Visi darbai, Įranga ir papildomi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komponentai, kurie pagrįstai laikomi būtinais tinkamam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funkcionavimui, turi būti atlikti ir pateikti, nepriklausomai nuo to, ar jie buvo nurodyti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techninėse charakteristikose</w:t>
      </w:r>
      <w:r w:rsidR="0037233D" w:rsidRPr="00CE4B9B">
        <w:rPr>
          <w:rFonts w:asciiTheme="minorHAnsi" w:hAnsiTheme="minorHAnsi" w:cstheme="minorHAnsi"/>
          <w:sz w:val="24"/>
          <w:szCs w:val="24"/>
        </w:rPr>
        <w:t>, įskaitant, bet neapsiribojant žemiau išvardytais elementais</w:t>
      </w:r>
      <w:r w:rsidRPr="00CE4B9B">
        <w:rPr>
          <w:rFonts w:asciiTheme="minorHAnsi" w:hAnsiTheme="minorHAnsi" w:cstheme="minorHAnsi"/>
          <w:sz w:val="24"/>
          <w:szCs w:val="24"/>
        </w:rPr>
        <w:t>:</w:t>
      </w:r>
    </w:p>
    <w:p w14:paraId="0924C15B" w14:textId="53804CCF" w:rsidR="00625A85" w:rsidRPr="00CE4B9B" w:rsidRDefault="00677603" w:rsidP="00CE4B9B">
      <w:pPr>
        <w:pStyle w:val="ListParagraph"/>
        <w:numPr>
          <w:ilvl w:val="2"/>
          <w:numId w:val="2"/>
        </w:numPr>
        <w:tabs>
          <w:tab w:val="left" w:pos="142"/>
        </w:tabs>
        <w:spacing w:line="274" w:lineRule="exact"/>
        <w:ind w:left="142" w:hanging="2"/>
        <w:jc w:val="both"/>
        <w:rPr>
          <w:rFonts w:asciiTheme="minorHAnsi" w:hAnsiTheme="minorHAnsi" w:cstheme="minorHAnsi"/>
          <w:sz w:val="24"/>
          <w:szCs w:val="24"/>
        </w:rPr>
      </w:pPr>
      <w:r w:rsidRPr="00CE4B9B">
        <w:rPr>
          <w:rFonts w:asciiTheme="minorHAnsi" w:hAnsiTheme="minorHAnsi" w:cstheme="minorHAnsi"/>
          <w:spacing w:val="-2"/>
          <w:sz w:val="24"/>
          <w:szCs w:val="24"/>
        </w:rPr>
        <w:t>Scena ir su scena susijusios konstrukcijos privalo būti įžemintos</w:t>
      </w:r>
      <w:r w:rsidR="00FA6133" w:rsidRPr="00CE4B9B">
        <w:rPr>
          <w:rFonts w:asciiTheme="minorHAnsi" w:hAnsiTheme="minorHAnsi" w:cstheme="minorHAnsi"/>
          <w:spacing w:val="-2"/>
          <w:sz w:val="24"/>
          <w:szCs w:val="24"/>
        </w:rPr>
        <w:t xml:space="preserve"> (elektros saugos priemonė, kai scenos konstrukcijų metalinės dalys (bokštai, pakylos,</w:t>
      </w:r>
      <w:r w:rsidR="003B1638" w:rsidRPr="00CE4B9B">
        <w:rPr>
          <w:rFonts w:asciiTheme="minorHAnsi" w:hAnsiTheme="minorHAnsi" w:cstheme="minorHAnsi"/>
          <w:spacing w:val="-2"/>
          <w:sz w:val="24"/>
          <w:szCs w:val="24"/>
        </w:rPr>
        <w:t xml:space="preserve"> </w:t>
      </w:r>
      <w:r w:rsidR="00FA6133" w:rsidRPr="00CE4B9B">
        <w:rPr>
          <w:rFonts w:asciiTheme="minorHAnsi" w:hAnsiTheme="minorHAnsi" w:cstheme="minorHAnsi"/>
          <w:spacing w:val="-2"/>
          <w:sz w:val="24"/>
          <w:szCs w:val="24"/>
        </w:rPr>
        <w:t>stelažai ir kt.) yra patikimai sujungiamos su žem</w:t>
      </w:r>
      <w:r w:rsidR="005177D8" w:rsidRPr="00CE4B9B">
        <w:rPr>
          <w:rFonts w:asciiTheme="minorHAnsi" w:hAnsiTheme="minorHAnsi" w:cstheme="minorHAnsi"/>
          <w:spacing w:val="-2"/>
          <w:sz w:val="24"/>
          <w:szCs w:val="24"/>
        </w:rPr>
        <w:t>e</w:t>
      </w:r>
      <w:r w:rsidR="00C86E94" w:rsidRPr="00CE4B9B">
        <w:rPr>
          <w:rFonts w:asciiTheme="minorHAnsi" w:hAnsiTheme="minorHAnsi" w:cstheme="minorHAnsi"/>
          <w:spacing w:val="-2"/>
          <w:sz w:val="24"/>
          <w:szCs w:val="24"/>
        </w:rPr>
        <w:t>,</w:t>
      </w:r>
      <w:r w:rsidR="00FA6133" w:rsidRPr="00CE4B9B">
        <w:rPr>
          <w:rFonts w:asciiTheme="minorHAnsi" w:hAnsiTheme="minorHAnsi" w:cstheme="minorHAnsi"/>
          <w:spacing w:val="-2"/>
          <w:sz w:val="24"/>
          <w:szCs w:val="24"/>
        </w:rPr>
        <w:t xml:space="preserve"> per mažos varžos laidų sistemą</w:t>
      </w:r>
      <w:r w:rsidR="00477180" w:rsidRPr="00CE4B9B">
        <w:rPr>
          <w:rFonts w:asciiTheme="minorHAnsi" w:hAnsiTheme="minorHAnsi" w:cstheme="minorHAnsi"/>
          <w:spacing w:val="-2"/>
          <w:sz w:val="24"/>
          <w:szCs w:val="24"/>
        </w:rPr>
        <w:t>)</w:t>
      </w:r>
      <w:r w:rsidR="00894515" w:rsidRPr="00CE4B9B">
        <w:rPr>
          <w:rFonts w:asciiTheme="minorHAnsi" w:hAnsiTheme="minorHAnsi" w:cstheme="minorHAnsi"/>
          <w:spacing w:val="-2"/>
          <w:sz w:val="24"/>
          <w:szCs w:val="24"/>
        </w:rPr>
        <w:t>;</w:t>
      </w:r>
    </w:p>
    <w:p w14:paraId="621A75E5" w14:textId="77777777" w:rsidR="00625A85" w:rsidRPr="00CE4B9B" w:rsidRDefault="00DB267F" w:rsidP="00CE4B9B">
      <w:pPr>
        <w:pStyle w:val="ListParagraph"/>
        <w:numPr>
          <w:ilvl w:val="2"/>
          <w:numId w:val="2"/>
        </w:numPr>
        <w:tabs>
          <w:tab w:val="left" w:pos="740"/>
        </w:tabs>
        <w:jc w:val="both"/>
        <w:rPr>
          <w:rFonts w:asciiTheme="minorHAnsi" w:hAnsiTheme="minorHAnsi" w:cstheme="minorHAnsi"/>
          <w:sz w:val="24"/>
          <w:szCs w:val="24"/>
        </w:rPr>
      </w:pPr>
      <w:r w:rsidRPr="00CE4B9B">
        <w:rPr>
          <w:rFonts w:asciiTheme="minorHAnsi" w:hAnsiTheme="minorHAnsi" w:cstheme="minorHAnsi"/>
          <w:sz w:val="24"/>
          <w:szCs w:val="24"/>
        </w:rPr>
        <w:t>Įrengti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kontrasvoriai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šoninės</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atotampos;</w:t>
      </w:r>
    </w:p>
    <w:p w14:paraId="2C29AC5E" w14:textId="415C0C5A" w:rsidR="00625A85" w:rsidRPr="00CE4B9B" w:rsidRDefault="00DB267F" w:rsidP="00CE4B9B">
      <w:pPr>
        <w:pStyle w:val="ListParagraph"/>
        <w:numPr>
          <w:ilvl w:val="2"/>
          <w:numId w:val="2"/>
        </w:numPr>
        <w:tabs>
          <w:tab w:val="left" w:pos="740"/>
        </w:tabs>
        <w:spacing w:line="276"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bokštelis,</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segmentas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akyla</w:t>
      </w:r>
      <w:r w:rsidRPr="00CE4B9B">
        <w:rPr>
          <w:rFonts w:asciiTheme="minorHAnsi" w:hAnsiTheme="minorHAnsi" w:cstheme="minorHAnsi"/>
          <w:spacing w:val="-4"/>
          <w:sz w:val="24"/>
          <w:szCs w:val="24"/>
        </w:rPr>
        <w:t xml:space="preserve"> </w:t>
      </w:r>
      <w:r w:rsidR="00776385" w:rsidRPr="00CE4B9B">
        <w:rPr>
          <w:rFonts w:asciiTheme="minorHAnsi" w:hAnsiTheme="minorHAnsi" w:cstheme="minorHAnsi"/>
          <w:spacing w:val="-4"/>
          <w:sz w:val="24"/>
          <w:szCs w:val="24"/>
        </w:rPr>
        <w:t xml:space="preserve">turi būti </w:t>
      </w:r>
      <w:r w:rsidRPr="00CE4B9B">
        <w:rPr>
          <w:rFonts w:asciiTheme="minorHAnsi" w:hAnsiTheme="minorHAnsi" w:cstheme="minorHAnsi"/>
          <w:sz w:val="24"/>
          <w:szCs w:val="24"/>
        </w:rPr>
        <w:t>montuojami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žiedinės-pleištinės</w:t>
      </w:r>
      <w:r w:rsidR="00FA7023"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 elementų (pvz.</w:t>
      </w:r>
      <w:r w:rsidR="005243C5" w:rsidRPr="00CE4B9B">
        <w:rPr>
          <w:rFonts w:asciiTheme="minorHAnsi" w:hAnsiTheme="minorHAnsi" w:cstheme="minorHAnsi"/>
          <w:sz w:val="24"/>
          <w:szCs w:val="24"/>
        </w:rPr>
        <w:t>,</w:t>
      </w:r>
      <w:r w:rsidR="00C16FCF" w:rsidRPr="00CE4B9B">
        <w:rPr>
          <w:rFonts w:asciiTheme="minorHAnsi" w:hAnsiTheme="minorHAnsi" w:cstheme="minorHAnsi"/>
          <w:sz w:val="24"/>
          <w:szCs w:val="24"/>
        </w:rPr>
        <w:t xml:space="preserve"> „</w:t>
      </w:r>
      <w:r w:rsidRPr="00CE4B9B">
        <w:rPr>
          <w:rFonts w:asciiTheme="minorHAnsi" w:hAnsiTheme="minorHAnsi" w:cstheme="minorHAnsi"/>
          <w:sz w:val="24"/>
          <w:szCs w:val="24"/>
        </w:rPr>
        <w:t>Layher</w:t>
      </w:r>
      <w:r w:rsidR="00C16FCF" w:rsidRPr="00CE4B9B">
        <w:rPr>
          <w:rFonts w:asciiTheme="minorHAnsi" w:hAnsiTheme="minorHAnsi" w:cstheme="minorHAnsi"/>
          <w:sz w:val="24"/>
          <w:szCs w:val="24"/>
        </w:rPr>
        <w:t xml:space="preserve">“ - </w:t>
      </w:r>
      <w:r w:rsidR="00DC5210" w:rsidRPr="00CE4B9B">
        <w:rPr>
          <w:rFonts w:asciiTheme="minorHAnsi" w:hAnsiTheme="minorHAnsi" w:cstheme="minorHAnsi"/>
          <w:sz w:val="24"/>
          <w:szCs w:val="24"/>
        </w:rPr>
        <w:t>modulinės metalinės dalys, iš kurių surenkamos scenos, podiumai, tribūnos, stoginės ir kitos laikinos renginių konstrukcijos</w:t>
      </w:r>
      <w:r w:rsidR="00E54BF8" w:rsidRPr="00CE4B9B">
        <w:rPr>
          <w:rFonts w:asciiTheme="minorHAnsi" w:hAnsiTheme="minorHAnsi" w:cstheme="minorHAnsi"/>
          <w:sz w:val="24"/>
          <w:szCs w:val="24"/>
        </w:rPr>
        <w:t xml:space="preserve"> pritaikyt</w:t>
      </w:r>
      <w:r w:rsidR="00B634CE" w:rsidRPr="00CE4B9B">
        <w:rPr>
          <w:rFonts w:asciiTheme="minorHAnsi" w:hAnsiTheme="minorHAnsi" w:cstheme="minorHAnsi"/>
          <w:sz w:val="24"/>
          <w:szCs w:val="24"/>
        </w:rPr>
        <w:t>os</w:t>
      </w:r>
      <w:r w:rsidR="00E54BF8" w:rsidRPr="00CE4B9B">
        <w:rPr>
          <w:rFonts w:asciiTheme="minorHAnsi" w:hAnsiTheme="minorHAnsi" w:cstheme="minorHAnsi"/>
          <w:sz w:val="24"/>
          <w:szCs w:val="24"/>
        </w:rPr>
        <w:t xml:space="preserve"> renginių industrijai</w:t>
      </w:r>
      <w:r w:rsidRPr="00CE4B9B">
        <w:rPr>
          <w:rFonts w:asciiTheme="minorHAnsi" w:hAnsiTheme="minorHAnsi" w:cstheme="minorHAnsi"/>
          <w:sz w:val="24"/>
          <w:szCs w:val="24"/>
        </w:rPr>
        <w:t>) arba lygiaverčio konstrukcinio sprendimo;</w:t>
      </w:r>
    </w:p>
    <w:p w14:paraId="55C66FF5" w14:textId="77777777" w:rsidR="00625A85" w:rsidRPr="00CE4B9B" w:rsidRDefault="00DB267F" w:rsidP="00CE4B9B">
      <w:pPr>
        <w:pStyle w:val="ListParagraph"/>
        <w:numPr>
          <w:ilvl w:val="2"/>
          <w:numId w:val="2"/>
        </w:numPr>
        <w:tabs>
          <w:tab w:val="left" w:pos="740"/>
        </w:tabs>
        <w:spacing w:line="280"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kosntrucijų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pacing w:val="-3"/>
          <w:sz w:val="24"/>
          <w:szCs w:val="24"/>
        </w:rPr>
        <w:t>p</w:t>
      </w:r>
      <w:r w:rsidRPr="00CE4B9B">
        <w:rPr>
          <w:rFonts w:asciiTheme="minorHAnsi" w:hAnsiTheme="minorHAnsi" w:cstheme="minorHAnsi"/>
          <w:sz w:val="24"/>
          <w:szCs w:val="24"/>
        </w:rPr>
        <w:t>apildomų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segmentų</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kiekį</w:t>
      </w:r>
      <w:r w:rsidR="00776385" w:rsidRPr="00CE4B9B">
        <w:rPr>
          <w:rFonts w:asciiTheme="minorHAnsi" w:hAnsiTheme="minorHAnsi" w:cstheme="minorHAnsi"/>
          <w:sz w:val="24"/>
          <w:szCs w:val="24"/>
        </w:rPr>
        <w: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reikalingą</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kiekvienam</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renginiui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įvertinti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Tiekėjas pagal apkrovų ir saugaus eksploatavimo rekomendacijas ir skaičiavimus, atsižvelgiant į numatomą apkrovą renginio metu;</w:t>
      </w:r>
    </w:p>
    <w:p w14:paraId="38C1F3BA" w14:textId="157D2EA9" w:rsidR="00625A85" w:rsidRPr="00CE4B9B" w:rsidRDefault="00DB267F" w:rsidP="00CE4B9B">
      <w:pPr>
        <w:pStyle w:val="ListParagraph"/>
        <w:numPr>
          <w:ilvl w:val="2"/>
          <w:numId w:val="2"/>
        </w:numPr>
        <w:tabs>
          <w:tab w:val="left" w:pos="740"/>
        </w:tabs>
        <w:spacing w:line="276"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segmento</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paskirtis</w:t>
      </w:r>
      <w:r w:rsidRPr="00CE4B9B">
        <w:rPr>
          <w:rFonts w:asciiTheme="minorHAnsi" w:hAnsiTheme="minorHAnsi" w:cstheme="minorHAnsi"/>
          <w:spacing w:val="-4"/>
          <w:sz w:val="24"/>
          <w:szCs w:val="24"/>
        </w:rPr>
        <w:t xml:space="preserve"> </w:t>
      </w:r>
      <w:r w:rsidR="00781947" w:rsidRPr="00CE4B9B">
        <w:rPr>
          <w:rFonts w:asciiTheme="minorHAnsi" w:hAnsiTheme="minorHAnsi" w:cstheme="minorHAnsi"/>
          <w:sz w:val="24"/>
          <w:szCs w:val="24"/>
        </w:rPr>
        <w: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vaizdo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projektorių,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garso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sistemų, apšvietimo įrenginių, meninių instaliacijų, reklaminių stendų montavimui;</w:t>
      </w:r>
    </w:p>
    <w:p w14:paraId="7AD77BF5" w14:textId="57DFBC0A" w:rsidR="00A36950" w:rsidRPr="00CE4B9B" w:rsidRDefault="00DB267F" w:rsidP="009F2F23">
      <w:pPr>
        <w:pStyle w:val="ListParagraph"/>
        <w:numPr>
          <w:ilvl w:val="2"/>
          <w:numId w:val="2"/>
        </w:numPr>
        <w:tabs>
          <w:tab w:val="left" w:pos="740"/>
        </w:tabs>
        <w:spacing w:line="276" w:lineRule="auto"/>
        <w:ind w:left="140" w:right="194" w:firstLine="0"/>
        <w:jc w:val="both"/>
        <w:rPr>
          <w:rFonts w:asciiTheme="minorHAnsi" w:hAnsiTheme="minorHAnsi" w:cstheme="minorHAnsi"/>
          <w:sz w:val="24"/>
          <w:szCs w:val="24"/>
        </w:rPr>
      </w:pPr>
      <w:r w:rsidRPr="00CE4B9B">
        <w:rPr>
          <w:rFonts w:asciiTheme="minorHAnsi" w:hAnsiTheme="minorHAnsi" w:cstheme="minorHAnsi"/>
          <w:sz w:val="24"/>
          <w:szCs w:val="24"/>
        </w:rPr>
        <w:t xml:space="preserve">Pastolinės konstrukcijos bokštelio ir </w:t>
      </w:r>
      <w:r w:rsidR="00781947" w:rsidRPr="00CE4B9B">
        <w:rPr>
          <w:rFonts w:asciiTheme="minorHAnsi" w:hAnsiTheme="minorHAnsi" w:cstheme="minorHAnsi"/>
          <w:sz w:val="24"/>
          <w:szCs w:val="24"/>
        </w:rPr>
        <w:t>p</w:t>
      </w:r>
      <w:r w:rsidRPr="00CE4B9B">
        <w:rPr>
          <w:rFonts w:asciiTheme="minorHAnsi" w:hAnsiTheme="minorHAnsi" w:cstheme="minorHAnsi"/>
          <w:sz w:val="24"/>
          <w:szCs w:val="24"/>
        </w:rPr>
        <w:t>apildomas pastolinės konstrukcijos segmento pagrindu (minimaliame aukštyje) Tiekėjas turi sumontuoti grindis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kontrasvoriams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elektros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įrenginiams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(elektros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paskirstymo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spintos,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žemų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dažnių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akustinės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pan.).</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Grindų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 xml:space="preserve">plotas turi </w:t>
      </w:r>
      <w:r w:rsidR="002C39D4" w:rsidRPr="00CE4B9B">
        <w:rPr>
          <w:rFonts w:asciiTheme="minorHAnsi" w:hAnsiTheme="minorHAnsi" w:cstheme="minorHAnsi"/>
          <w:sz w:val="24"/>
          <w:szCs w:val="24"/>
        </w:rPr>
        <w:t xml:space="preserve">būti </w:t>
      </w:r>
      <w:r w:rsidR="00C63F0B" w:rsidRPr="00CE4B9B">
        <w:rPr>
          <w:rFonts w:asciiTheme="minorHAnsi" w:hAnsiTheme="minorHAnsi" w:cstheme="minorHAnsi"/>
          <w:sz w:val="24"/>
          <w:szCs w:val="24"/>
        </w:rPr>
        <w:t xml:space="preserve">ne </w:t>
      </w:r>
      <w:r w:rsidR="00E6669E" w:rsidRPr="00CE4B9B">
        <w:rPr>
          <w:rFonts w:asciiTheme="minorHAnsi" w:hAnsiTheme="minorHAnsi" w:cstheme="minorHAnsi"/>
          <w:sz w:val="24"/>
          <w:szCs w:val="24"/>
        </w:rPr>
        <w:t>mažesnis</w:t>
      </w:r>
      <w:r w:rsidR="004A54CA" w:rsidRPr="00CE4B9B">
        <w:rPr>
          <w:rFonts w:asciiTheme="minorHAnsi" w:hAnsiTheme="minorHAnsi" w:cstheme="minorHAnsi"/>
          <w:sz w:val="24"/>
          <w:szCs w:val="24"/>
        </w:rPr>
        <w:t xml:space="preserve"> nei plotas, kurį užim</w:t>
      </w:r>
      <w:r w:rsidR="00E6669E" w:rsidRPr="00CE4B9B">
        <w:rPr>
          <w:rFonts w:asciiTheme="minorHAnsi" w:hAnsiTheme="minorHAnsi" w:cstheme="minorHAnsi"/>
          <w:sz w:val="24"/>
          <w:szCs w:val="24"/>
        </w:rPr>
        <w:t>a</w:t>
      </w:r>
      <w:r w:rsidRPr="00CE4B9B">
        <w:rPr>
          <w:rFonts w:asciiTheme="minorHAnsi" w:hAnsiTheme="minorHAnsi" w:cstheme="minorHAnsi"/>
          <w:sz w:val="24"/>
          <w:szCs w:val="24"/>
        </w:rPr>
        <w:t xml:space="preserve"> </w:t>
      </w:r>
      <w:r w:rsidR="00C63F0B" w:rsidRPr="00CE4B9B">
        <w:rPr>
          <w:rFonts w:asciiTheme="minorHAnsi" w:hAnsiTheme="minorHAnsi" w:cstheme="minorHAnsi"/>
          <w:sz w:val="24"/>
          <w:szCs w:val="24"/>
        </w:rPr>
        <w:t>kontrasvoria</w:t>
      </w:r>
      <w:r w:rsidR="00223B70" w:rsidRPr="00CE4B9B">
        <w:rPr>
          <w:rFonts w:asciiTheme="minorHAnsi" w:hAnsiTheme="minorHAnsi" w:cstheme="minorHAnsi"/>
          <w:sz w:val="24"/>
          <w:szCs w:val="24"/>
        </w:rPr>
        <w:t>i</w:t>
      </w:r>
      <w:r w:rsidR="00C63F0B" w:rsidRPr="00CE4B9B">
        <w:rPr>
          <w:rFonts w:asciiTheme="minorHAnsi" w:hAnsiTheme="minorHAnsi" w:cstheme="minorHAnsi"/>
          <w:sz w:val="24"/>
          <w:szCs w:val="24"/>
        </w:rPr>
        <w:t xml:space="preserve"> ir elektros įrenginia</w:t>
      </w:r>
      <w:r w:rsidR="00223B70" w:rsidRPr="00CE4B9B">
        <w:rPr>
          <w:rFonts w:asciiTheme="minorHAnsi" w:hAnsiTheme="minorHAnsi" w:cstheme="minorHAnsi"/>
          <w:sz w:val="24"/>
          <w:szCs w:val="24"/>
        </w:rPr>
        <w:t xml:space="preserve">i </w:t>
      </w:r>
      <w:r w:rsidR="00C63F0B" w:rsidRPr="00CE4B9B">
        <w:rPr>
          <w:rFonts w:asciiTheme="minorHAnsi" w:hAnsiTheme="minorHAnsi" w:cstheme="minorHAnsi"/>
          <w:sz w:val="24"/>
          <w:szCs w:val="24"/>
        </w:rPr>
        <w:t>(elektros paskirstymo spintos, žemų dažnių akustinės sistemos ir pan.)</w:t>
      </w:r>
      <w:r w:rsidR="00F80862" w:rsidRPr="00CE4B9B">
        <w:rPr>
          <w:rFonts w:asciiTheme="minorHAnsi" w:hAnsiTheme="minorHAnsi" w:cstheme="minorHAnsi"/>
          <w:sz w:val="24"/>
          <w:szCs w:val="24"/>
        </w:rPr>
        <w:t>;</w:t>
      </w:r>
    </w:p>
    <w:p w14:paraId="32A4BF28" w14:textId="4358FE22" w:rsidR="0074476D" w:rsidRPr="00CE4B9B" w:rsidRDefault="00DB267F" w:rsidP="009F2F23">
      <w:pPr>
        <w:pStyle w:val="ListParagraph"/>
        <w:numPr>
          <w:ilvl w:val="2"/>
          <w:numId w:val="2"/>
        </w:numPr>
        <w:tabs>
          <w:tab w:val="left" w:pos="740"/>
        </w:tabs>
        <w:spacing w:line="276" w:lineRule="auto"/>
        <w:ind w:left="140" w:right="167"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w:t>
      </w:r>
      <w:r w:rsidR="0067505C" w:rsidRPr="00CE4B9B">
        <w:rPr>
          <w:rFonts w:asciiTheme="minorHAnsi" w:hAnsiTheme="minorHAnsi" w:cstheme="minorHAnsi"/>
          <w:sz w:val="24"/>
          <w:szCs w:val="24"/>
        </w:rPr>
        <w:t xml:space="preserve">ai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A501C4"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segmenta</w:t>
      </w:r>
      <w:r w:rsidR="0067505C" w:rsidRPr="00CE4B9B">
        <w:rPr>
          <w:rFonts w:asciiTheme="minorHAnsi" w:hAnsiTheme="minorHAnsi" w:cstheme="minorHAnsi"/>
          <w:sz w:val="24"/>
          <w:szCs w:val="24"/>
        </w:rPr>
        <w:t>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turėti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Tiekėjo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pasirašytą</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saugaus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eksploatavimo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 xml:space="preserve">techninį pasą. </w:t>
      </w:r>
      <w:r w:rsidR="00ED33CA" w:rsidRPr="00CE4B9B">
        <w:rPr>
          <w:rFonts w:asciiTheme="minorHAnsi" w:hAnsiTheme="minorHAnsi" w:cstheme="minorHAnsi"/>
          <w:sz w:val="24"/>
          <w:szCs w:val="24"/>
        </w:rPr>
        <w:t>Pirkėjui p</w:t>
      </w:r>
      <w:r w:rsidRPr="00CE4B9B">
        <w:rPr>
          <w:rFonts w:asciiTheme="minorHAnsi" w:hAnsiTheme="minorHAnsi" w:cstheme="minorHAnsi"/>
          <w:sz w:val="24"/>
          <w:szCs w:val="24"/>
        </w:rPr>
        <w:t>areikalavus, Tiekėjas prieš renginį (likus ne mažiau nei 2 val.</w:t>
      </w:r>
      <w:r w:rsidR="00ED33CA" w:rsidRPr="00CE4B9B">
        <w:rPr>
          <w:rFonts w:asciiTheme="minorHAnsi" w:hAnsiTheme="minorHAnsi" w:cstheme="minorHAnsi"/>
          <w:sz w:val="24"/>
          <w:szCs w:val="24"/>
        </w:rPr>
        <w:t xml:space="preserve"> iki renginio</w:t>
      </w:r>
      <w:r w:rsidR="00530C9F" w:rsidRPr="00CE4B9B">
        <w:rPr>
          <w:rFonts w:asciiTheme="minorHAnsi" w:hAnsiTheme="minorHAnsi" w:cstheme="minorHAnsi"/>
          <w:sz w:val="24"/>
          <w:szCs w:val="24"/>
        </w:rPr>
        <w:t xml:space="preserve"> repeticijos</w:t>
      </w:r>
      <w:r w:rsidR="00ED33CA" w:rsidRPr="00CE4B9B">
        <w:rPr>
          <w:rFonts w:asciiTheme="minorHAnsi" w:hAnsiTheme="minorHAnsi" w:cstheme="minorHAnsi"/>
          <w:sz w:val="24"/>
          <w:szCs w:val="24"/>
        </w:rPr>
        <w:t xml:space="preserve"> pradžios</w:t>
      </w:r>
      <w:r w:rsidRPr="00CE4B9B">
        <w:rPr>
          <w:rFonts w:asciiTheme="minorHAnsi" w:hAnsiTheme="minorHAnsi" w:cstheme="minorHAnsi"/>
          <w:sz w:val="24"/>
          <w:szCs w:val="24"/>
        </w:rPr>
        <w:t>)</w:t>
      </w:r>
      <w:r w:rsidR="00ED33CA" w:rsidRPr="00CE4B9B">
        <w:rPr>
          <w:rFonts w:asciiTheme="minorHAnsi" w:hAnsiTheme="minorHAnsi" w:cstheme="minorHAnsi"/>
          <w:sz w:val="24"/>
          <w:szCs w:val="24"/>
        </w:rPr>
        <w:t>,</w:t>
      </w:r>
      <w:r w:rsidRPr="00CE4B9B">
        <w:rPr>
          <w:rFonts w:asciiTheme="minorHAnsi" w:hAnsiTheme="minorHAnsi" w:cstheme="minorHAnsi"/>
          <w:sz w:val="24"/>
          <w:szCs w:val="24"/>
        </w:rPr>
        <w:t xml:space="preserve"> turės pateikti skaičiavimus, kad</w:t>
      </w:r>
      <w:r w:rsidR="0074476D"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 </w:t>
      </w:r>
      <w:r w:rsidR="00E373F7" w:rsidRPr="00CE4B9B">
        <w:rPr>
          <w:rFonts w:asciiTheme="minorHAnsi" w:hAnsiTheme="minorHAnsi" w:cstheme="minorHAnsi"/>
          <w:sz w:val="24"/>
          <w:szCs w:val="24"/>
        </w:rPr>
        <w:t>pastolinės konstrukcijos bokšteli</w:t>
      </w:r>
      <w:r w:rsidR="0067505C" w:rsidRPr="00CE4B9B">
        <w:rPr>
          <w:rFonts w:asciiTheme="minorHAnsi" w:hAnsiTheme="minorHAnsi" w:cstheme="minorHAnsi"/>
          <w:sz w:val="24"/>
          <w:szCs w:val="24"/>
        </w:rPr>
        <w:t xml:space="preserve">ai </w:t>
      </w:r>
      <w:r w:rsidR="00E373F7" w:rsidRPr="00CE4B9B">
        <w:rPr>
          <w:rFonts w:asciiTheme="minorHAnsi" w:hAnsiTheme="minorHAnsi" w:cstheme="minorHAnsi"/>
          <w:sz w:val="24"/>
          <w:szCs w:val="24"/>
        </w:rPr>
        <w:t>ir papildomas pastolinės konstrukcijos segmenta</w:t>
      </w:r>
      <w:r w:rsidR="0067505C" w:rsidRPr="00CE4B9B">
        <w:rPr>
          <w:rFonts w:asciiTheme="minorHAnsi" w:hAnsiTheme="minorHAnsi" w:cstheme="minorHAnsi"/>
          <w:sz w:val="24"/>
          <w:szCs w:val="24"/>
        </w:rPr>
        <w:t>i</w:t>
      </w:r>
      <w:r w:rsidR="00E373F7"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atitinka saugaus eksploatavimo </w:t>
      </w:r>
      <w:r w:rsidRPr="00CE4B9B">
        <w:rPr>
          <w:rFonts w:asciiTheme="minorHAnsi" w:hAnsiTheme="minorHAnsi" w:cstheme="minorHAnsi"/>
          <w:spacing w:val="-2"/>
          <w:sz w:val="24"/>
          <w:szCs w:val="24"/>
        </w:rPr>
        <w:t>reikalavimus;</w:t>
      </w:r>
    </w:p>
    <w:p w14:paraId="1231D9CF" w14:textId="2C5CEEC9" w:rsidR="00625A85" w:rsidRPr="00CE4B9B" w:rsidRDefault="00DB267F" w:rsidP="009F2F23">
      <w:pPr>
        <w:pStyle w:val="ListParagraph"/>
        <w:numPr>
          <w:ilvl w:val="2"/>
          <w:numId w:val="2"/>
        </w:numPr>
        <w:tabs>
          <w:tab w:val="left" w:pos="740"/>
        </w:tabs>
        <w:spacing w:line="237" w:lineRule="auto"/>
        <w:ind w:left="140" w:right="521" w:firstLine="0"/>
        <w:jc w:val="both"/>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pagrindas,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scenos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skydai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pleištinių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konstrukcijų</w:t>
      </w:r>
      <w:r w:rsidRPr="00CE4B9B">
        <w:rPr>
          <w:rFonts w:asciiTheme="minorHAnsi" w:hAnsiTheme="minorHAnsi" w:cstheme="minorHAnsi"/>
          <w:spacing w:val="-2"/>
          <w:sz w:val="24"/>
          <w:szCs w:val="24"/>
        </w:rPr>
        <w:t xml:space="preserve"> </w:t>
      </w:r>
      <w:r w:rsidR="00D307E0" w:rsidRPr="00CE4B9B">
        <w:rPr>
          <w:rFonts w:asciiTheme="minorHAnsi" w:hAnsiTheme="minorHAnsi" w:cstheme="minorHAnsi"/>
          <w:spacing w:val="-2"/>
          <w:sz w:val="24"/>
          <w:szCs w:val="24"/>
        </w:rPr>
        <w:t>(</w:t>
      </w:r>
      <w:r w:rsidRPr="00CE4B9B">
        <w:rPr>
          <w:rFonts w:asciiTheme="minorHAnsi" w:hAnsiTheme="minorHAnsi" w:cstheme="minorHAnsi"/>
          <w:sz w:val="24"/>
          <w:szCs w:val="24"/>
        </w:rPr>
        <w:t>pvz.</w:t>
      </w:r>
      <w:r w:rsidR="00ED33CA"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00DD3B6E" w:rsidRPr="00CE4B9B">
        <w:rPr>
          <w:rFonts w:asciiTheme="minorHAnsi" w:hAnsiTheme="minorHAnsi" w:cstheme="minorHAnsi"/>
          <w:spacing w:val="-2"/>
          <w:sz w:val="24"/>
          <w:szCs w:val="24"/>
        </w:rPr>
        <w:t>„</w:t>
      </w:r>
      <w:r w:rsidRPr="00CE4B9B">
        <w:rPr>
          <w:rFonts w:asciiTheme="minorHAnsi" w:hAnsiTheme="minorHAnsi" w:cstheme="minorHAnsi"/>
          <w:sz w:val="24"/>
          <w:szCs w:val="24"/>
        </w:rPr>
        <w:t>Layher</w:t>
      </w:r>
      <w:r w:rsidR="00DD3B6E" w:rsidRPr="00CE4B9B">
        <w:rPr>
          <w:rFonts w:asciiTheme="minorHAnsi" w:hAnsiTheme="minorHAnsi" w:cstheme="minorHAnsi"/>
          <w:spacing w:val="-2"/>
          <w:sz w:val="24"/>
          <w:szCs w:val="24"/>
        </w:rPr>
        <w:t xml:space="preserve">“ - </w:t>
      </w:r>
      <w:r w:rsidR="00DD3B6E" w:rsidRPr="00CE4B9B">
        <w:rPr>
          <w:rFonts w:asciiTheme="minorHAnsi" w:hAnsiTheme="minorHAnsi" w:cstheme="minorHAnsi"/>
          <w:sz w:val="24"/>
          <w:szCs w:val="24"/>
        </w:rPr>
        <w:t xml:space="preserve"> modulinės metalinės dalys, iš kurių surenkamos scenos, podiumai, tribūnos, stoginės ir kitos laikinos renginių konstrukcijos pritaikytos renginių industrijai</w:t>
      </w:r>
      <w:r w:rsidR="00D307E0" w:rsidRPr="00CE4B9B">
        <w:rPr>
          <w:rFonts w:asciiTheme="minorHAnsi" w:hAnsiTheme="minorHAnsi" w:cstheme="minorHAnsi"/>
          <w:sz w:val="24"/>
          <w:szCs w:val="24"/>
        </w:rPr>
        <w:t>)</w:t>
      </w:r>
      <w:r w:rsidR="00DD3B6E" w:rsidRPr="00CE4B9B">
        <w:rPr>
          <w:rFonts w:asciiTheme="minorHAnsi" w:hAnsiTheme="minorHAnsi" w:cstheme="minorHAnsi"/>
          <w:sz w:val="24"/>
          <w:szCs w:val="24"/>
        </w:rPr>
        <w:t xml:space="preserve"> </w:t>
      </w:r>
      <w:r w:rsidRPr="00CE4B9B">
        <w:rPr>
          <w:rFonts w:asciiTheme="minorHAnsi" w:hAnsiTheme="minorHAnsi" w:cstheme="minorHAnsi"/>
          <w:sz w:val="24"/>
          <w:szCs w:val="24"/>
        </w:rPr>
        <w:t>arba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lygiaverčių.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Montuojant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ant nelygių paviršių turi būti išlyginama domkratais;</w:t>
      </w:r>
    </w:p>
    <w:p w14:paraId="1D7D9445" w14:textId="5CFE54D5" w:rsidR="00625A85" w:rsidRPr="00CE4B9B" w:rsidRDefault="00DB267F" w:rsidP="009F2F23">
      <w:pPr>
        <w:pStyle w:val="ListParagraph"/>
        <w:numPr>
          <w:ilvl w:val="2"/>
          <w:numId w:val="2"/>
        </w:numPr>
        <w:tabs>
          <w:tab w:val="left" w:pos="740"/>
        </w:tabs>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poreikiui</w:t>
      </w:r>
      <w:r w:rsidR="00441C84"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perimetras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dengtas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juodu</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audiniu</w:t>
      </w:r>
      <w:r w:rsidR="003606FB" w:rsidRPr="00CE4B9B">
        <w:rPr>
          <w:rFonts w:asciiTheme="minorHAnsi" w:hAnsiTheme="minorHAnsi" w:cstheme="minorHAnsi"/>
          <w:spacing w:val="-2"/>
          <w:sz w:val="24"/>
          <w:szCs w:val="24"/>
        </w:rPr>
        <w:t xml:space="preserve"> (pvz., „Mesh” - tinklinės struktūros scenos audinys</w:t>
      </w:r>
      <w:r w:rsidR="008E4D5C" w:rsidRPr="00CE4B9B">
        <w:rPr>
          <w:rFonts w:asciiTheme="minorHAnsi" w:hAnsiTheme="minorHAnsi" w:cstheme="minorHAnsi"/>
          <w:spacing w:val="-2"/>
          <w:sz w:val="24"/>
          <w:szCs w:val="24"/>
        </w:rPr>
        <w:t xml:space="preserve"> arba lygiaverčiu audiniu</w:t>
      </w:r>
      <w:r w:rsidR="003606FB" w:rsidRPr="00CE4B9B">
        <w:rPr>
          <w:rFonts w:asciiTheme="minorHAnsi" w:hAnsiTheme="minorHAnsi" w:cstheme="minorHAnsi"/>
          <w:spacing w:val="-2"/>
          <w:sz w:val="24"/>
          <w:szCs w:val="24"/>
        </w:rPr>
        <w:t>)</w:t>
      </w:r>
      <w:r w:rsidRPr="00CE4B9B">
        <w:rPr>
          <w:rFonts w:asciiTheme="minorHAnsi" w:hAnsiTheme="minorHAnsi" w:cstheme="minorHAnsi"/>
          <w:spacing w:val="-2"/>
          <w:sz w:val="24"/>
          <w:szCs w:val="24"/>
        </w:rPr>
        <w:t>;</w:t>
      </w:r>
    </w:p>
    <w:p w14:paraId="75ADEC23" w14:textId="77777777"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poreikiui</w:t>
      </w:r>
      <w:r w:rsidR="00776385"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prie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galimybė</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laiptus,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turėklus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rampas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(žmonėms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su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judėjimo</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negalia);</w:t>
      </w:r>
    </w:p>
    <w:p w14:paraId="2C48E916" w14:textId="3D485A30"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Kai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didesnis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0,6</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w:t>
      </w:r>
      <w:r w:rsidR="00441C84"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dviejų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pusių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Esant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poreikiui</w:t>
      </w:r>
      <w:r w:rsidR="00441C84"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su</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turėklais;</w:t>
      </w:r>
    </w:p>
    <w:p w14:paraId="0422B9E7" w14:textId="06626440"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poreikiui,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didesnis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1,2</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keturių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pusių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 xml:space="preserve">juodi </w:t>
      </w:r>
      <w:r w:rsidRPr="00CE4B9B">
        <w:rPr>
          <w:rFonts w:asciiTheme="minorHAnsi" w:hAnsiTheme="minorHAnsi" w:cstheme="minorHAnsi"/>
          <w:spacing w:val="-2"/>
          <w:sz w:val="24"/>
          <w:szCs w:val="24"/>
        </w:rPr>
        <w:t>turėklai;</w:t>
      </w:r>
    </w:p>
    <w:p w14:paraId="43427C47" w14:textId="3B508723" w:rsidR="00625A85" w:rsidRPr="00CE4B9B" w:rsidRDefault="00DB267F" w:rsidP="009F2F23">
      <w:pPr>
        <w:pStyle w:val="ListParagraph"/>
        <w:numPr>
          <w:ilvl w:val="2"/>
          <w:numId w:val="2"/>
        </w:numPr>
        <w:tabs>
          <w:tab w:val="left" w:pos="860"/>
        </w:tabs>
        <w:spacing w:line="276" w:lineRule="auto"/>
        <w:ind w:left="140" w:right="601" w:firstLine="0"/>
        <w:jc w:val="both"/>
        <w:rPr>
          <w:rFonts w:asciiTheme="minorHAnsi" w:hAnsiTheme="minorHAnsi" w:cstheme="minorHAnsi"/>
          <w:sz w:val="24"/>
          <w:szCs w:val="24"/>
        </w:rPr>
      </w:pPr>
      <w:r w:rsidRPr="00CE4B9B">
        <w:rPr>
          <w:rFonts w:asciiTheme="minorHAnsi" w:hAnsiTheme="minorHAnsi" w:cstheme="minorHAnsi"/>
          <w:sz w:val="24"/>
          <w:szCs w:val="24"/>
        </w:rPr>
        <w:t>Tiekėjas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pasirūpinti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tokiu</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kiekiu</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profesionalių,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kompetentingų</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darbuotojų,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kad</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šioje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techninėje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specifikacijoje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nustatyt</w:t>
      </w:r>
      <w:r w:rsidR="00441C84" w:rsidRPr="00CE4B9B">
        <w:rPr>
          <w:rFonts w:asciiTheme="minorHAnsi" w:hAnsiTheme="minorHAnsi" w:cstheme="minorHAnsi"/>
          <w:sz w:val="24"/>
          <w:szCs w:val="24"/>
        </w:rPr>
        <w:t>os Prekės būtų išnuomotos</w:t>
      </w:r>
      <w:r w:rsidR="00E11BD7" w:rsidRPr="00CE4B9B">
        <w:rPr>
          <w:rFonts w:asciiTheme="minorHAnsi" w:hAnsiTheme="minorHAnsi" w:cstheme="minorHAnsi"/>
          <w:sz w:val="24"/>
          <w:szCs w:val="24"/>
        </w:rPr>
        <w:t xml:space="preserve"> ir sumontuotos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laiku, sklandžiai ir kokybiškai;</w:t>
      </w:r>
    </w:p>
    <w:p w14:paraId="68A693D2" w14:textId="2FABED37" w:rsidR="00625A85" w:rsidRPr="00CE4B9B" w:rsidRDefault="00DB267F" w:rsidP="00CE4B9B">
      <w:pPr>
        <w:pStyle w:val="ListParagraph"/>
        <w:numPr>
          <w:ilvl w:val="2"/>
          <w:numId w:val="2"/>
        </w:numPr>
        <w:tabs>
          <w:tab w:val="left" w:pos="870"/>
        </w:tabs>
        <w:spacing w:line="270" w:lineRule="exact"/>
        <w:ind w:left="870" w:hanging="730"/>
        <w:jc w:val="both"/>
        <w:rPr>
          <w:rFonts w:asciiTheme="minorHAnsi" w:hAnsiTheme="minorHAnsi" w:cstheme="minorHAnsi"/>
          <w:sz w:val="24"/>
          <w:szCs w:val="24"/>
        </w:rPr>
      </w:pPr>
      <w:r w:rsidRPr="00CE4B9B">
        <w:rPr>
          <w:rFonts w:asciiTheme="minorHAnsi" w:hAnsiTheme="minorHAnsi" w:cstheme="minorHAnsi"/>
          <w:sz w:val="24"/>
          <w:szCs w:val="24"/>
        </w:rPr>
        <w:t>Įranga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paruošta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saugiam</w:t>
      </w:r>
      <w:r w:rsidRPr="00CE4B9B">
        <w:rPr>
          <w:rFonts w:asciiTheme="minorHAnsi" w:hAnsiTheme="minorHAnsi" w:cstheme="minorHAnsi"/>
          <w:spacing w:val="-2"/>
          <w:sz w:val="24"/>
          <w:szCs w:val="24"/>
        </w:rPr>
        <w:t xml:space="preserve"> </w:t>
      </w:r>
      <w:r w:rsidR="00CE4B9B" w:rsidRPr="00CE4B9B">
        <w:rPr>
          <w:rFonts w:asciiTheme="minorHAnsi" w:hAnsiTheme="minorHAnsi" w:cstheme="minorHAnsi"/>
          <w:sz w:val="24"/>
          <w:szCs w:val="24"/>
        </w:rPr>
        <w:t>eksploatavimui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Lietuvos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klimatinėse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sąlygose,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atsižvelgiant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į</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vėjo</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stiprumą,</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kritulius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kt.</w:t>
      </w:r>
      <w:r w:rsidR="00441C84" w:rsidRPr="00CE4B9B">
        <w:rPr>
          <w:rFonts w:asciiTheme="minorHAnsi" w:hAnsiTheme="minorHAnsi" w:cstheme="minorHAnsi"/>
          <w:spacing w:val="-5"/>
          <w:sz w:val="24"/>
          <w:szCs w:val="24"/>
        </w:rPr>
        <w:t>;</w:t>
      </w:r>
    </w:p>
    <w:p w14:paraId="5981CBEF" w14:textId="418546A0" w:rsidR="00625A85" w:rsidRPr="00CE4B9B" w:rsidRDefault="00DB267F" w:rsidP="00F969FF">
      <w:pPr>
        <w:pStyle w:val="ListParagraph"/>
        <w:numPr>
          <w:ilvl w:val="2"/>
          <w:numId w:val="2"/>
        </w:numPr>
        <w:tabs>
          <w:tab w:val="left" w:pos="284"/>
        </w:tabs>
        <w:spacing w:line="275" w:lineRule="exact"/>
        <w:ind w:left="851" w:right="114" w:hanging="709"/>
        <w:jc w:val="both"/>
        <w:rPr>
          <w:rFonts w:asciiTheme="minorHAnsi" w:hAnsiTheme="minorHAnsi" w:cstheme="minorHAnsi"/>
          <w:sz w:val="24"/>
          <w:szCs w:val="24"/>
        </w:rPr>
      </w:pPr>
      <w:r w:rsidRPr="00CE4B9B">
        <w:rPr>
          <w:rFonts w:asciiTheme="minorHAnsi" w:hAnsiTheme="minorHAnsi" w:cstheme="minorHAnsi"/>
          <w:sz w:val="24"/>
          <w:szCs w:val="24"/>
        </w:rPr>
        <w:lastRenderedPageBreak/>
        <w:t>Įrangos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gedimai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pradėti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šalinti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nedelsiant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nuo</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pranešimo</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pašalinami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arba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pritaikoma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alternatyva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ilgiau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per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30</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minučių</w:t>
      </w:r>
      <w:r w:rsidR="00714035" w:rsidRPr="00CE4B9B">
        <w:rPr>
          <w:rFonts w:asciiTheme="minorHAnsi" w:hAnsiTheme="minorHAnsi" w:cstheme="minorHAnsi"/>
          <w:spacing w:val="-2"/>
          <w:sz w:val="24"/>
          <w:szCs w:val="24"/>
        </w:rPr>
        <w:t xml:space="preserve"> nuo </w:t>
      </w:r>
      <w:r w:rsidR="009F25D1" w:rsidRPr="00CE4B9B">
        <w:rPr>
          <w:rFonts w:asciiTheme="minorHAnsi" w:hAnsiTheme="minorHAnsi" w:cstheme="minorHAnsi"/>
          <w:spacing w:val="-2"/>
          <w:sz w:val="24"/>
          <w:szCs w:val="24"/>
        </w:rPr>
        <w:t xml:space="preserve">gedimo atsiradimo arba </w:t>
      </w:r>
      <w:r w:rsidR="00714035" w:rsidRPr="00CE4B9B">
        <w:rPr>
          <w:rFonts w:asciiTheme="minorHAnsi" w:hAnsiTheme="minorHAnsi" w:cstheme="minorHAnsi"/>
          <w:spacing w:val="-2"/>
          <w:sz w:val="24"/>
          <w:szCs w:val="24"/>
        </w:rPr>
        <w:t>Pirkėjo pranešimo</w:t>
      </w:r>
    </w:p>
    <w:p w14:paraId="46051757" w14:textId="77777777" w:rsidR="00625A85" w:rsidRPr="00CE4B9B" w:rsidRDefault="00DB267F" w:rsidP="00CE4B9B">
      <w:pPr>
        <w:pStyle w:val="Heading1"/>
        <w:numPr>
          <w:ilvl w:val="0"/>
          <w:numId w:val="2"/>
        </w:numPr>
        <w:tabs>
          <w:tab w:val="left" w:pos="380"/>
        </w:tabs>
        <w:rPr>
          <w:rFonts w:asciiTheme="minorHAnsi" w:hAnsiTheme="minorHAnsi" w:cstheme="minorHAnsi"/>
        </w:rPr>
      </w:pPr>
      <w:r w:rsidRPr="00CE4B9B">
        <w:rPr>
          <w:rFonts w:asciiTheme="minorHAnsi" w:hAnsiTheme="minorHAnsi" w:cstheme="minorHAnsi"/>
        </w:rPr>
        <w:t>Žalieji</w:t>
      </w:r>
      <w:r w:rsidRPr="00CE4B9B">
        <w:rPr>
          <w:rFonts w:asciiTheme="minorHAnsi" w:hAnsiTheme="minorHAnsi" w:cstheme="minorHAnsi"/>
          <w:spacing w:val="-2"/>
        </w:rPr>
        <w:t xml:space="preserve"> </w:t>
      </w:r>
      <w:r w:rsidRPr="00CE4B9B">
        <w:rPr>
          <w:rFonts w:asciiTheme="minorHAnsi" w:hAnsiTheme="minorHAnsi" w:cstheme="minorHAnsi"/>
        </w:rPr>
        <w:t>/</w:t>
      </w:r>
      <w:r w:rsidRPr="00CE4B9B">
        <w:rPr>
          <w:rFonts w:asciiTheme="minorHAnsi" w:hAnsiTheme="minorHAnsi" w:cstheme="minorHAnsi"/>
          <w:spacing w:val="-2"/>
        </w:rPr>
        <w:t xml:space="preserve"> </w:t>
      </w:r>
      <w:r w:rsidRPr="00CE4B9B">
        <w:rPr>
          <w:rFonts w:asciiTheme="minorHAnsi" w:hAnsiTheme="minorHAnsi" w:cstheme="minorHAnsi"/>
        </w:rPr>
        <w:t>aplinkosauginiai</w:t>
      </w:r>
      <w:r w:rsidRPr="00CE4B9B">
        <w:rPr>
          <w:rFonts w:asciiTheme="minorHAnsi" w:hAnsiTheme="minorHAnsi" w:cstheme="minorHAnsi"/>
          <w:spacing w:val="-2"/>
        </w:rPr>
        <w:t xml:space="preserve"> </w:t>
      </w:r>
      <w:r w:rsidRPr="00CE4B9B">
        <w:rPr>
          <w:rFonts w:asciiTheme="minorHAnsi" w:hAnsiTheme="minorHAnsi" w:cstheme="minorHAnsi"/>
        </w:rPr>
        <w:t>reikalavimai</w:t>
      </w:r>
      <w:r w:rsidRPr="00CE4B9B">
        <w:rPr>
          <w:rFonts w:asciiTheme="minorHAnsi" w:hAnsiTheme="minorHAnsi" w:cstheme="minorHAnsi"/>
          <w:spacing w:val="-2"/>
        </w:rPr>
        <w:t xml:space="preserve"> Įrangai</w:t>
      </w:r>
    </w:p>
    <w:p w14:paraId="301A2E13" w14:textId="2434B8BB" w:rsidR="00625A85" w:rsidRPr="00CE4B9B" w:rsidRDefault="007012BE" w:rsidP="00F969FF">
      <w:pPr>
        <w:pStyle w:val="BodyText"/>
        <w:ind w:left="0" w:right="114"/>
        <w:jc w:val="both"/>
        <w:rPr>
          <w:rFonts w:asciiTheme="minorHAnsi" w:hAnsiTheme="minorHAnsi" w:cstheme="minorHAnsi"/>
        </w:rPr>
      </w:pPr>
      <w:r w:rsidRPr="00CE4B9B">
        <w:rPr>
          <w:rFonts w:asciiTheme="minorHAnsi" w:hAnsiTheme="minorHAnsi" w:cstheme="minorHAnsi"/>
        </w:rPr>
        <w:t xml:space="preserve">Perkančioji organizacija, vadovaudamasi Lietuvos Respublikos aplinkos ministro 2011 m. birželio 28 d. įsakymu Nr. D1-508 patvirtinto Aplinkos apsaugos kriterijų taikymo, vykdant žaliuosius pirkimus, tvarkos aprašo  4.4.4.4. papunkčiu, savarankiškai nustato šį aplinkos apsaugos kriterijų: nuomojamos Prekės turi būti tvirtos, ilgaamžės, jų sudedamosios dalys tinkamos naudoti daug kartų ir (ar) lengvai pataisomos, ir (ar) pakeičiamos. Techninės specifikacijos 4 punkto lentelėje nurodytos nuomojamos Prekės, pasibaigus nuomos teikimo laikotarpiui, bus toliau naudojama kitų pirkėjų. Tokiu būdu skatinamas išteklių taupymas, mažinamas atliekų kiekis ir prisidedama prie žiedinės ekonomikos principų įgyvendinimo. </w:t>
      </w:r>
    </w:p>
    <w:p w14:paraId="708A7915" w14:textId="1BC20AFD" w:rsidR="00FA7023" w:rsidRPr="00CE4B9B" w:rsidRDefault="00FA7023" w:rsidP="00CE4B9B">
      <w:pPr>
        <w:pStyle w:val="Heading1"/>
        <w:tabs>
          <w:tab w:val="left" w:pos="142"/>
        </w:tabs>
        <w:ind w:left="142" w:hanging="142"/>
        <w:jc w:val="both"/>
        <w:rPr>
          <w:rFonts w:asciiTheme="minorHAnsi" w:hAnsiTheme="minorHAnsi" w:cstheme="minorHAnsi"/>
          <w:u w:val="single"/>
        </w:rPr>
      </w:pPr>
      <w:r w:rsidRPr="00CE4B9B">
        <w:rPr>
          <w:rFonts w:asciiTheme="minorHAnsi" w:hAnsiTheme="minorHAnsi" w:cstheme="minorHAnsi"/>
          <w:u w:val="thick"/>
        </w:rPr>
        <w:t xml:space="preserve">4. </w:t>
      </w:r>
      <w:r w:rsidR="00DB267F" w:rsidRPr="00CE4B9B">
        <w:rPr>
          <w:rFonts w:asciiTheme="minorHAnsi" w:hAnsiTheme="minorHAnsi" w:cstheme="minorHAnsi"/>
          <w:u w:val="thick"/>
        </w:rPr>
        <w:t xml:space="preserve"> </w:t>
      </w:r>
      <w:r w:rsidRPr="00CE4B9B">
        <w:rPr>
          <w:rFonts w:asciiTheme="minorHAnsi" w:hAnsiTheme="minorHAnsi" w:cstheme="minorHAnsi"/>
          <w:u w:val="single"/>
        </w:rPr>
        <w:t>Reikalavimai</w:t>
      </w:r>
      <w:r w:rsidRPr="00CE4B9B">
        <w:rPr>
          <w:rFonts w:asciiTheme="minorHAnsi" w:hAnsiTheme="minorHAnsi" w:cstheme="minorHAnsi"/>
          <w:spacing w:val="-6"/>
          <w:u w:val="single"/>
        </w:rPr>
        <w:t xml:space="preserve"> </w:t>
      </w:r>
      <w:r w:rsidRPr="00CE4B9B">
        <w:rPr>
          <w:rFonts w:asciiTheme="minorHAnsi" w:hAnsiTheme="minorHAnsi" w:cstheme="minorHAnsi"/>
          <w:spacing w:val="-2"/>
          <w:u w:val="single"/>
        </w:rPr>
        <w:t>Įrangai:</w:t>
      </w:r>
    </w:p>
    <w:p w14:paraId="0B53FFDC" w14:textId="2BF9EC37" w:rsidR="00FA7023" w:rsidRPr="00CE4B9B" w:rsidRDefault="00FA7023" w:rsidP="00CE4B9B">
      <w:pPr>
        <w:tabs>
          <w:tab w:val="left" w:pos="0"/>
          <w:tab w:val="left" w:pos="468"/>
        </w:tabs>
        <w:spacing w:line="273" w:lineRule="auto"/>
        <w:ind w:right="141"/>
        <w:jc w:val="both"/>
        <w:rPr>
          <w:rFonts w:asciiTheme="minorHAnsi" w:hAnsiTheme="minorHAnsi" w:cstheme="minorHAnsi"/>
          <w:b/>
          <w:sz w:val="24"/>
          <w:szCs w:val="24"/>
        </w:rPr>
      </w:pPr>
      <w:r w:rsidRPr="00CE4B9B">
        <w:rPr>
          <w:rFonts w:asciiTheme="minorHAnsi" w:hAnsiTheme="minorHAnsi" w:cstheme="minorHAnsi"/>
          <w:b/>
          <w:sz w:val="24"/>
          <w:szCs w:val="24"/>
          <w:u w:val="single"/>
        </w:rPr>
        <w:t>Būtina užpildyti lentelės 3 stulpelyje reikalaujamas reikšmes,</w:t>
      </w:r>
      <w:r w:rsidRPr="00CE4B9B">
        <w:rPr>
          <w:rFonts w:asciiTheme="minorHAnsi" w:hAnsiTheme="minorHAnsi" w:cstheme="minorHAnsi"/>
          <w:b/>
          <w:sz w:val="24"/>
          <w:szCs w:val="24"/>
        </w:rPr>
        <w:t xml:space="preserve"> nurodant siūlomos įrangos gamintoją ar prekės ženklą, modelį (jeigu yra), modifikaciją (jeigu yra), įrangos kodą (jeigu yra), konkrečius siūlomos įrangos duomenis ir charakteristikas bei kitą reikalaujamą informaciją.</w:t>
      </w:r>
    </w:p>
    <w:p w14:paraId="308B5DAF" w14:textId="59C593A5" w:rsidR="00FA7023" w:rsidRPr="00CE4B9B" w:rsidRDefault="00FA7023" w:rsidP="00CE4B9B">
      <w:pPr>
        <w:spacing w:line="276" w:lineRule="auto"/>
        <w:ind w:right="140" w:hanging="22"/>
        <w:jc w:val="both"/>
        <w:rPr>
          <w:rFonts w:asciiTheme="minorHAnsi" w:hAnsiTheme="minorHAnsi" w:cstheme="minorHAnsi"/>
          <w:sz w:val="24"/>
          <w:szCs w:val="24"/>
        </w:rPr>
      </w:pPr>
      <w:r w:rsidRPr="00CE4B9B">
        <w:rPr>
          <w:rFonts w:asciiTheme="minorHAnsi" w:hAnsiTheme="minorHAnsi" w:cstheme="minorHAnsi"/>
          <w:b/>
          <w:sz w:val="24"/>
          <w:szCs w:val="24"/>
          <w:u w:val="single"/>
        </w:rPr>
        <w:t xml:space="preserve">Įrodant siūlomos įrangos atitiktį techninės specifikacijos reikalavimams, pateikiami </w:t>
      </w:r>
      <w:r w:rsidRPr="00CE4B9B">
        <w:rPr>
          <w:rFonts w:asciiTheme="minorHAnsi" w:hAnsiTheme="minorHAnsi" w:cstheme="minorHAnsi"/>
          <w:sz w:val="24"/>
          <w:szCs w:val="24"/>
          <w:u w:val="single"/>
        </w:rPr>
        <w:t>(išskyrus lentelės</w:t>
      </w:r>
      <w:r w:rsidR="0067141F" w:rsidRPr="00CE4B9B">
        <w:rPr>
          <w:rFonts w:asciiTheme="minorHAnsi" w:hAnsiTheme="minorHAnsi" w:cstheme="minorHAnsi"/>
          <w:sz w:val="24"/>
          <w:szCs w:val="24"/>
          <w:u w:val="single"/>
        </w:rPr>
        <w:t xml:space="preserve"> </w:t>
      </w:r>
      <w:r w:rsidRPr="00CE4B9B">
        <w:rPr>
          <w:rFonts w:asciiTheme="minorHAnsi" w:hAnsiTheme="minorHAnsi" w:cstheme="minorHAnsi"/>
          <w:sz w:val="24"/>
          <w:szCs w:val="24"/>
          <w:u w:val="single"/>
        </w:rPr>
        <w:t>4 stulpelyje brūkšniu užbrauktas eilutes, nes įrangos atitiktis šių eilučių 2 stulpelyje nurodytiems reikalavimams</w:t>
      </w:r>
      <w:r w:rsidR="00AD75D2" w:rsidRPr="00CE4B9B">
        <w:rPr>
          <w:rFonts w:asciiTheme="minorHAnsi" w:hAnsiTheme="minorHAnsi" w:cstheme="minorHAnsi"/>
          <w:sz w:val="24"/>
          <w:szCs w:val="24"/>
        </w:rPr>
        <w:t xml:space="preserve"> </w:t>
      </w:r>
      <w:r w:rsidRPr="00CE4B9B">
        <w:rPr>
          <w:rFonts w:asciiTheme="minorHAnsi" w:hAnsiTheme="minorHAnsi" w:cstheme="minorHAnsi"/>
          <w:sz w:val="24"/>
          <w:szCs w:val="24"/>
          <w:u w:val="single"/>
        </w:rPr>
        <w:t>bus</w:t>
      </w:r>
      <w:r w:rsidRPr="00CE4B9B">
        <w:rPr>
          <w:rFonts w:asciiTheme="minorHAnsi" w:hAnsiTheme="minorHAnsi" w:cstheme="minorHAnsi"/>
          <w:spacing w:val="-1"/>
          <w:sz w:val="24"/>
          <w:szCs w:val="24"/>
          <w:u w:val="single"/>
        </w:rPr>
        <w:t xml:space="preserve"> </w:t>
      </w:r>
      <w:r w:rsidRPr="00CE4B9B">
        <w:rPr>
          <w:rFonts w:asciiTheme="minorHAnsi" w:hAnsiTheme="minorHAnsi" w:cstheme="minorHAnsi"/>
          <w:sz w:val="24"/>
          <w:szCs w:val="24"/>
          <w:u w:val="single"/>
        </w:rPr>
        <w:t>tikrinama</w:t>
      </w:r>
      <w:r w:rsidRPr="00CE4B9B">
        <w:rPr>
          <w:rFonts w:asciiTheme="minorHAnsi" w:hAnsiTheme="minorHAnsi" w:cstheme="minorHAnsi"/>
          <w:spacing w:val="-2"/>
          <w:sz w:val="24"/>
          <w:szCs w:val="24"/>
          <w:u w:val="single"/>
        </w:rPr>
        <w:t xml:space="preserve"> </w:t>
      </w:r>
      <w:r w:rsidRPr="00CE4B9B">
        <w:rPr>
          <w:rFonts w:asciiTheme="minorHAnsi" w:hAnsiTheme="minorHAnsi" w:cstheme="minorHAnsi"/>
          <w:sz w:val="24"/>
          <w:szCs w:val="24"/>
          <w:u w:val="single"/>
        </w:rPr>
        <w:t>sutarties</w:t>
      </w:r>
      <w:r w:rsidRPr="00CE4B9B">
        <w:rPr>
          <w:rFonts w:asciiTheme="minorHAnsi" w:hAnsiTheme="minorHAnsi" w:cstheme="minorHAnsi"/>
          <w:spacing w:val="-1"/>
          <w:sz w:val="24"/>
          <w:szCs w:val="24"/>
          <w:u w:val="single"/>
        </w:rPr>
        <w:t xml:space="preserve"> </w:t>
      </w:r>
      <w:r w:rsidRPr="00CE4B9B">
        <w:rPr>
          <w:rFonts w:asciiTheme="minorHAnsi" w:hAnsiTheme="minorHAnsi" w:cstheme="minorHAnsi"/>
          <w:sz w:val="24"/>
          <w:szCs w:val="24"/>
          <w:u w:val="single"/>
        </w:rPr>
        <w:t>vykdymo</w:t>
      </w:r>
      <w:r w:rsidRPr="00CE4B9B">
        <w:rPr>
          <w:rFonts w:asciiTheme="minorHAnsi" w:hAnsiTheme="minorHAnsi" w:cstheme="minorHAnsi"/>
          <w:spacing w:val="-2"/>
          <w:sz w:val="24"/>
          <w:szCs w:val="24"/>
          <w:u w:val="single"/>
        </w:rPr>
        <w:t xml:space="preserve"> </w:t>
      </w:r>
      <w:r w:rsidRPr="00CE4B9B">
        <w:rPr>
          <w:rFonts w:asciiTheme="minorHAnsi" w:hAnsiTheme="minorHAnsi" w:cstheme="minorHAnsi"/>
          <w:sz w:val="24"/>
          <w:szCs w:val="24"/>
          <w:u w:val="single"/>
        </w:rPr>
        <w:t>metu,</w:t>
      </w:r>
      <w:r w:rsidRPr="00CE4B9B">
        <w:rPr>
          <w:rFonts w:ascii="Calibri" w:eastAsia="Calibri" w:hAnsi="Calibri" w:cs="Calibri"/>
          <w:sz w:val="24"/>
          <w:szCs w:val="24"/>
        </w:rPr>
        <w:t xml:space="preserve"> tačiau perkančiajai organizacijai </w:t>
      </w:r>
      <w:r w:rsidRPr="00CE4B9B">
        <w:rPr>
          <w:rFonts w:ascii="Calibri" w:hAnsi="Calibri" w:cs="Calibri"/>
          <w:sz w:val="24"/>
          <w:szCs w:val="24"/>
          <w:lang w:eastAsia="lt-LT"/>
        </w:rPr>
        <w:t>kilus įtarimams dėl siūlomos Įrangos atitikties nurodytam reikalavimui, ji turi teisę paprašyti tiekėjo pateikti atitiktį įrodančius dokumentus pasiūlymų vertinimo metu</w:t>
      </w:r>
      <w:r w:rsidRPr="00CE4B9B">
        <w:rPr>
          <w:rFonts w:asciiTheme="minorHAnsi" w:hAnsiTheme="minorHAnsi" w:cstheme="minorHAnsi"/>
          <w:sz w:val="24"/>
          <w:szCs w:val="24"/>
          <w:u w:val="single"/>
        </w:rPr>
        <w:t>)</w:t>
      </w:r>
      <w:r w:rsidRPr="00CE4B9B">
        <w:rPr>
          <w:rFonts w:asciiTheme="minorHAnsi" w:hAnsiTheme="minorHAnsi" w:cstheme="minorHAnsi"/>
          <w:b/>
          <w:spacing w:val="-1"/>
          <w:sz w:val="24"/>
          <w:szCs w:val="24"/>
          <w:u w:val="single"/>
        </w:rPr>
        <w:t xml:space="preserve"> </w:t>
      </w:r>
      <w:r w:rsidRPr="00CE4B9B">
        <w:rPr>
          <w:rFonts w:asciiTheme="minorHAnsi" w:hAnsiTheme="minorHAnsi" w:cstheme="minorHAnsi"/>
          <w:b/>
          <w:sz w:val="24"/>
          <w:szCs w:val="24"/>
          <w:u w:val="single"/>
        </w:rPr>
        <w:t>gamintojo</w:t>
      </w:r>
      <w:r w:rsidRPr="00CE4B9B">
        <w:rPr>
          <w:rFonts w:asciiTheme="minorHAnsi" w:hAnsiTheme="minorHAnsi" w:cstheme="minorHAnsi"/>
          <w:b/>
          <w:spacing w:val="-2"/>
          <w:sz w:val="24"/>
          <w:szCs w:val="24"/>
          <w:u w:val="single"/>
        </w:rPr>
        <w:t xml:space="preserve"> ar jo oficialaus atstovo </w:t>
      </w:r>
      <w:r w:rsidRPr="00CE4B9B">
        <w:rPr>
          <w:rFonts w:asciiTheme="minorHAnsi" w:hAnsiTheme="minorHAnsi" w:cstheme="minorHAnsi"/>
          <w:b/>
          <w:sz w:val="24"/>
          <w:szCs w:val="24"/>
          <w:u w:val="single"/>
        </w:rPr>
        <w:t>dokumentai</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(techninės</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specifikacijos,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katalogų,</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bukletų</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kopijos, atitinkamą</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(-us)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techninės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 xml:space="preserve">specifikacijos reikalavimą (-us) patvirtinanti (-čios) momentinė (-ės) ekrano kopija (-os) (angl. </w:t>
      </w:r>
      <w:r w:rsidRPr="00CE4B9B">
        <w:rPr>
          <w:rFonts w:asciiTheme="minorHAnsi" w:hAnsiTheme="minorHAnsi" w:cstheme="minorHAnsi"/>
          <w:b/>
          <w:i/>
          <w:sz w:val="24"/>
          <w:szCs w:val="24"/>
        </w:rPr>
        <w:t>print screen</w:t>
      </w:r>
      <w:r w:rsidRPr="00CE4B9B">
        <w:rPr>
          <w:rFonts w:asciiTheme="minorHAnsi" w:hAnsiTheme="minorHAnsi" w:cstheme="minorHAnsi"/>
          <w:b/>
          <w:sz w:val="24"/>
          <w:szCs w:val="24"/>
        </w:rPr>
        <w:t xml:space="preserve">) </w:t>
      </w:r>
      <w:r w:rsidRPr="00CE4B9B">
        <w:rPr>
          <w:rFonts w:asciiTheme="minorHAnsi" w:hAnsiTheme="minorHAnsi" w:cstheme="minorHAnsi"/>
          <w:i/>
          <w:sz w:val="24"/>
          <w:szCs w:val="24"/>
        </w:rPr>
        <w:t xml:space="preserve">(tokiu atveju momentinėje ekrano kopijoje (print screen‘e) turi būti matoma informacija, </w:t>
      </w:r>
      <w:r w:rsidRPr="00CE4B9B">
        <w:rPr>
          <w:rFonts w:asciiTheme="minorHAnsi" w:hAnsiTheme="minorHAnsi" w:cstheme="minorHAnsi"/>
          <w:b/>
          <w:i/>
          <w:sz w:val="24"/>
          <w:szCs w:val="24"/>
          <w:u w:val="single"/>
        </w:rPr>
        <w:t>kad kopija padaryta iš gamintojo ar jo oficialaus/įgalioto atstovo tinklalapio</w:t>
      </w:r>
      <w:r w:rsidRPr="00CE4B9B">
        <w:rPr>
          <w:rFonts w:asciiTheme="minorHAnsi" w:hAnsiTheme="minorHAnsi" w:cstheme="minorHAnsi"/>
          <w:b/>
          <w:i/>
          <w:sz w:val="24"/>
          <w:szCs w:val="24"/>
        </w:rPr>
        <w:t xml:space="preserve"> </w:t>
      </w:r>
      <w:r w:rsidRPr="00CE4B9B">
        <w:rPr>
          <w:rFonts w:asciiTheme="minorHAnsi" w:hAnsiTheme="minorHAnsi" w:cstheme="minorHAnsi"/>
          <w:i/>
          <w:sz w:val="24"/>
          <w:szCs w:val="24"/>
        </w:rPr>
        <w:t>ir turi būti aiškiai pažymėta (-os) konkreti (-čios) vieta (-os), kurioje (-iose) yra</w:t>
      </w:r>
      <w:r w:rsidRPr="00CE4B9B">
        <w:rPr>
          <w:rFonts w:asciiTheme="minorHAnsi" w:hAnsiTheme="minorHAnsi" w:cstheme="minorHAnsi"/>
          <w:i/>
          <w:spacing w:val="40"/>
          <w:sz w:val="24"/>
          <w:szCs w:val="24"/>
        </w:rPr>
        <w:t xml:space="preserve"> </w:t>
      </w:r>
      <w:r w:rsidRPr="00CE4B9B">
        <w:rPr>
          <w:rFonts w:asciiTheme="minorHAnsi" w:hAnsiTheme="minorHAnsi" w:cstheme="minorHAnsi"/>
          <w:i/>
          <w:sz w:val="24"/>
          <w:szCs w:val="24"/>
        </w:rPr>
        <w:t xml:space="preserve">reikalaujamą (-as) įrangos charakteristiką (-as) patvirtinanti informacija. Momentinė ekrano kopija (print screen-as) turi būti aiškiai įskaitoma.) </w:t>
      </w:r>
      <w:r w:rsidRPr="00CE4B9B">
        <w:rPr>
          <w:rFonts w:asciiTheme="minorHAnsi" w:hAnsiTheme="minorHAnsi" w:cstheme="minorHAnsi"/>
          <w:b/>
          <w:sz w:val="24"/>
          <w:szCs w:val="24"/>
        </w:rPr>
        <w:t xml:space="preserve">ir pan.) lietuvių arba anglų kalba. </w:t>
      </w:r>
      <w:r w:rsidRPr="00CE4B9B">
        <w:rPr>
          <w:rFonts w:asciiTheme="minorHAnsi" w:hAnsiTheme="minorHAnsi" w:cstheme="minorHAnsi"/>
          <w:sz w:val="24"/>
          <w:szCs w:val="24"/>
        </w:rPr>
        <w:t>Tiekėjas techninės specifikacijos 4 stulpelyje turi nurodyti konkrečias vietas</w:t>
      </w:r>
      <w:r w:rsidRPr="00CE4B9B">
        <w:rPr>
          <w:rFonts w:ascii="Calibri" w:eastAsia="Calibri" w:hAnsi="Calibri" w:cs="Calibri"/>
          <w:noProof/>
          <w:sz w:val="24"/>
          <w:szCs w:val="24"/>
          <w:lang w:eastAsia="lt-LT"/>
        </w:rPr>
        <w:t xml:space="preserve">, išskyrus brūkšniu </w:t>
      </w:r>
      <w:r w:rsidR="00201C0B" w:rsidRPr="00CE4B9B">
        <w:rPr>
          <w:rFonts w:ascii="Calibri" w:eastAsia="Calibri" w:hAnsi="Calibri" w:cs="Calibri"/>
          <w:noProof/>
          <w:sz w:val="24"/>
          <w:szCs w:val="24"/>
          <w:lang w:eastAsia="lt-LT"/>
        </w:rPr>
        <w:t>užbraugtas</w:t>
      </w:r>
      <w:r w:rsidRPr="00CE4B9B">
        <w:rPr>
          <w:rFonts w:ascii="Calibri" w:eastAsia="Calibri" w:hAnsi="Calibri" w:cs="Calibri"/>
          <w:noProof/>
          <w:sz w:val="24"/>
          <w:szCs w:val="24"/>
          <w:lang w:eastAsia="lt-LT"/>
        </w:rPr>
        <w:t xml:space="preserve"> eilutes,</w:t>
      </w:r>
      <w:r w:rsidRPr="00CE4B9B">
        <w:rPr>
          <w:rFonts w:asciiTheme="minorHAnsi" w:hAnsiTheme="minorHAnsi" w:cstheme="minorHAnsi"/>
          <w:sz w:val="24"/>
          <w:szCs w:val="24"/>
        </w:rPr>
        <w:t xml:space="preserve"> (puslapį, pastraipą, punktą ar pan.), kuriose yra reikalaujama Įrangos charakteristikas patvirtinanti informacija, arba šias vietas aiškiai pažymėti dokumentuose.</w:t>
      </w:r>
    </w:p>
    <w:p w14:paraId="6D95D657" w14:textId="0D909831" w:rsidR="00FA7023" w:rsidRPr="00CE4B9B" w:rsidRDefault="00FA7023" w:rsidP="00CE4B9B">
      <w:pPr>
        <w:widowControl/>
        <w:tabs>
          <w:tab w:val="left" w:pos="142"/>
        </w:tabs>
        <w:suppressAutoHyphens/>
        <w:overflowPunct w:val="0"/>
        <w:autoSpaceDN/>
        <w:spacing w:line="276" w:lineRule="auto"/>
        <w:ind w:hanging="162"/>
        <w:jc w:val="both"/>
        <w:rPr>
          <w:rFonts w:asciiTheme="minorHAnsi" w:hAnsiTheme="minorHAnsi" w:cstheme="minorHAnsi"/>
          <w:sz w:val="24"/>
          <w:szCs w:val="24"/>
          <w:lang w:eastAsia="zh-CN"/>
        </w:rPr>
      </w:pPr>
      <w:r w:rsidRPr="00CE4B9B">
        <w:rPr>
          <w:rFonts w:asciiTheme="minorHAnsi" w:hAnsiTheme="minorHAnsi" w:cstheme="minorHAnsi"/>
          <w:sz w:val="24"/>
          <w:szCs w:val="24"/>
          <w:lang w:eastAsia="zh-CN"/>
        </w:rPr>
        <w:t xml:space="preserve">   Tuo atveju, jeigu pateiktoje siūlomos įrangos gamintojo dokumentacijoje nėra reikalaujamos įrangos charakteristikas patvirtinančios informacijos, tiekėjas privalo pateikti gamintojo arba jo oficialaus/įgalioto atstovo* (</w:t>
      </w:r>
      <w:r w:rsidRPr="00CE4B9B">
        <w:rPr>
          <w:rFonts w:asciiTheme="minorHAnsi" w:hAnsiTheme="minorHAnsi" w:cstheme="minorHAnsi"/>
          <w:sz w:val="24"/>
          <w:szCs w:val="24"/>
          <w:u w:val="single"/>
          <w:lang w:eastAsia="zh-CN"/>
        </w:rPr>
        <w:t>tiekėjo deklaracija nėra lygiavertis dokumentas)</w:t>
      </w:r>
      <w:r w:rsidRPr="00CE4B9B">
        <w:rPr>
          <w:rFonts w:asciiTheme="minorHAnsi" w:hAnsiTheme="minorHAnsi" w:cstheme="minorHAnsi"/>
          <w:sz w:val="24"/>
          <w:szCs w:val="24"/>
          <w:lang w:eastAsia="zh-CN"/>
        </w:rPr>
        <w:t xml:space="preserve"> raštiškus patvirtinimus (pvz., įrangos gamintojo ar jo oficialaus/įgalioto atstovo atitikties deklaraciją ar eksploatacinių savybių deklaraciją) ar kitus atitiktį reikalavimams įrodančius dokumentus (informaciją), kad perkančioji organizacija galėtų įsitikinti siūlomos Įrangos atitiktimi nustatytiems reikalavimams </w:t>
      </w:r>
      <w:r w:rsidRPr="00CE4B9B">
        <w:rPr>
          <w:rFonts w:ascii="Calibri" w:eastAsia="Calibri" w:hAnsi="Calibri" w:cs="Calibri"/>
          <w:kern w:val="2"/>
          <w:sz w:val="24"/>
          <w:szCs w:val="24"/>
          <w:lang w:eastAsia="zh-CN" w:bidi="hi-IN"/>
        </w:rPr>
        <w:t>(išskyrus reikalavimus, kurių atitikimas tikrinamas prekių perdavimo metu)</w:t>
      </w:r>
      <w:r w:rsidRPr="00CE4B9B">
        <w:rPr>
          <w:rFonts w:ascii="Calibri" w:hAnsi="Calibri" w:cs="Calibri"/>
          <w:sz w:val="24"/>
          <w:szCs w:val="24"/>
          <w:lang w:eastAsia="zh-CN"/>
        </w:rPr>
        <w:t xml:space="preserve">. </w:t>
      </w:r>
      <w:r w:rsidRPr="00CE4B9B">
        <w:rPr>
          <w:rFonts w:ascii="Calibri" w:eastAsia="Calibri" w:hAnsi="Calibri" w:cs="Calibri"/>
          <w:kern w:val="2"/>
          <w:sz w:val="24"/>
          <w:szCs w:val="24"/>
          <w:lang w:eastAsia="zh-CN" w:bidi="hi-IN"/>
        </w:rPr>
        <w:t xml:space="preserve">Kaip </w:t>
      </w:r>
      <w:r w:rsidR="006A6D9F" w:rsidRPr="00CE4B9B">
        <w:rPr>
          <w:rFonts w:ascii="Calibri" w:eastAsia="Calibri" w:hAnsi="Calibri" w:cs="Calibri"/>
          <w:kern w:val="2"/>
          <w:sz w:val="24"/>
          <w:szCs w:val="24"/>
          <w:lang w:eastAsia="zh-CN" w:bidi="hi-IN"/>
        </w:rPr>
        <w:t>Į</w:t>
      </w:r>
      <w:r w:rsidRPr="00CE4B9B">
        <w:rPr>
          <w:rFonts w:ascii="Calibri" w:eastAsia="Calibri" w:hAnsi="Calibri" w:cs="Calibri"/>
          <w:kern w:val="2"/>
          <w:sz w:val="24"/>
          <w:szCs w:val="24"/>
          <w:lang w:eastAsia="zh-CN" w:bidi="hi-IN"/>
        </w:rPr>
        <w:t>rangos atitikties techninės specifikacijos nustatytiems reikalavimams įrodymas gali būti pateikta gamintojo arba jo oficialaus / įgalioto atstovo pasirašyta užpildyta techninė specifikacija.</w:t>
      </w:r>
    </w:p>
    <w:p w14:paraId="284CCAA8" w14:textId="0CF329ED" w:rsidR="00FA7023" w:rsidRPr="00CE4B9B" w:rsidRDefault="0067141F" w:rsidP="00CE4B9B">
      <w:pPr>
        <w:tabs>
          <w:tab w:val="left" w:pos="142"/>
        </w:tabs>
        <w:overflowPunct w:val="0"/>
        <w:spacing w:line="23" w:lineRule="atLeast"/>
        <w:ind w:hanging="162"/>
        <w:jc w:val="both"/>
        <w:rPr>
          <w:rFonts w:asciiTheme="minorHAnsi" w:eastAsia="Calibri" w:hAnsiTheme="minorHAnsi" w:cstheme="minorHAnsi"/>
          <w:i/>
          <w:sz w:val="24"/>
          <w:szCs w:val="24"/>
        </w:rPr>
      </w:pPr>
      <w:r w:rsidRPr="00CE4B9B">
        <w:rPr>
          <w:rFonts w:asciiTheme="minorHAnsi" w:hAnsiTheme="minorHAnsi" w:cstheme="minorHAnsi"/>
          <w:i/>
          <w:sz w:val="24"/>
          <w:szCs w:val="24"/>
        </w:rPr>
        <w:t xml:space="preserve">  </w:t>
      </w:r>
      <w:r w:rsidR="00FA7023" w:rsidRPr="00CE4B9B">
        <w:rPr>
          <w:rFonts w:asciiTheme="minorHAnsi" w:hAnsiTheme="minorHAnsi" w:cstheme="minorHAnsi"/>
          <w:i/>
          <w:sz w:val="24"/>
          <w:szCs w:val="24"/>
        </w:rPr>
        <w:t>*</w:t>
      </w:r>
      <w:r w:rsidR="00FA7023" w:rsidRPr="00CE4B9B">
        <w:rPr>
          <w:rFonts w:asciiTheme="minorHAnsi" w:eastAsia="Calibri" w:hAnsiTheme="minorHAnsi" w:cstheme="minorHAnsi"/>
          <w:i/>
          <w:sz w:val="24"/>
          <w:szCs w:val="24"/>
        </w:rPr>
        <w:t xml:space="preserve">Jeigu teikiami </w:t>
      </w:r>
      <w:r w:rsidRPr="00CE4B9B">
        <w:rPr>
          <w:rFonts w:asciiTheme="minorHAnsi" w:eastAsia="Calibri" w:hAnsiTheme="minorHAnsi" w:cstheme="minorHAnsi"/>
          <w:i/>
          <w:sz w:val="24"/>
          <w:szCs w:val="24"/>
        </w:rPr>
        <w:t>Į</w:t>
      </w:r>
      <w:r w:rsidR="00FA7023" w:rsidRPr="00CE4B9B">
        <w:rPr>
          <w:rFonts w:asciiTheme="minorHAnsi" w:eastAsia="Calibri" w:hAnsiTheme="minorHAnsi" w:cstheme="minorHAnsi"/>
          <w:i/>
          <w:sz w:val="24"/>
          <w:szCs w:val="24"/>
        </w:rPr>
        <w:t xml:space="preserve">rangos gamintojo oficialaus/įgalioto atstovo dokumentai </w:t>
      </w:r>
      <w:r w:rsidR="00FA7023" w:rsidRPr="00CE4B9B">
        <w:rPr>
          <w:rFonts w:ascii="Calibri" w:hAnsi="Calibri" w:cs="Calibri"/>
          <w:i/>
          <w:iCs/>
          <w:sz w:val="24"/>
          <w:szCs w:val="24"/>
        </w:rPr>
        <w:t>ir įrangos oficialaus / įgalioto atstovo internetiniame puslapyje nėra informacijos, kad jis yra oficialus / įgaliotas siūlomos įrangos gamintojo atstovas</w:t>
      </w:r>
      <w:r w:rsidR="00FA7023" w:rsidRPr="00CE4B9B">
        <w:rPr>
          <w:rFonts w:asciiTheme="minorHAnsi" w:eastAsia="Calibri" w:hAnsiTheme="minorHAnsi" w:cstheme="minorHAnsi"/>
          <w:i/>
          <w:sz w:val="24"/>
          <w:szCs w:val="24"/>
        </w:rPr>
        <w:t xml:space="preserve">, kartu turi būti pateikiami ir įrangos gamintojo įgaliojimą atstovauti gamintoją patvirtinantys dokumentai, </w:t>
      </w:r>
      <w:r w:rsidR="00FA7023" w:rsidRPr="00CE4B9B">
        <w:rPr>
          <w:rFonts w:ascii="Calibri" w:hAnsi="Calibri" w:cs="Calibri"/>
          <w:i/>
          <w:iCs/>
          <w:sz w:val="24"/>
          <w:szCs w:val="24"/>
        </w:rPr>
        <w:t>suteikiantys teisę oficialiam / įgaliotam atstovui atstovauti gamintojui, t. y.</w:t>
      </w:r>
      <w:r w:rsidRPr="00CE4B9B">
        <w:rPr>
          <w:rFonts w:ascii="Calibri" w:hAnsi="Calibri" w:cs="Calibri"/>
          <w:i/>
          <w:iCs/>
          <w:sz w:val="24"/>
          <w:szCs w:val="24"/>
        </w:rPr>
        <w:t>,</w:t>
      </w:r>
      <w:r w:rsidR="00FA7023" w:rsidRPr="00CE4B9B">
        <w:rPr>
          <w:rFonts w:ascii="Calibri" w:hAnsi="Calibri" w:cs="Calibri"/>
          <w:i/>
          <w:iCs/>
          <w:sz w:val="24"/>
          <w:szCs w:val="24"/>
        </w:rPr>
        <w:t xml:space="preserve"> atlikti veiksmus, dėl kurių yra teikiami oficialaus / </w:t>
      </w:r>
      <w:r w:rsidR="00FA7023" w:rsidRPr="00CE4B9B">
        <w:rPr>
          <w:rFonts w:ascii="Calibri" w:hAnsi="Calibri" w:cs="Calibri"/>
          <w:i/>
          <w:iCs/>
          <w:sz w:val="24"/>
          <w:szCs w:val="24"/>
        </w:rPr>
        <w:lastRenderedPageBreak/>
        <w:t xml:space="preserve">įgalioto atstovo patikslinimai, paaiškinimai ir (ar) dokumentai, </w:t>
      </w:r>
      <w:r w:rsidR="00FA7023" w:rsidRPr="00CE4B9B">
        <w:rPr>
          <w:rFonts w:asciiTheme="minorHAnsi" w:eastAsia="Calibri" w:hAnsiTheme="minorHAnsi" w:cstheme="minorHAnsi"/>
          <w:i/>
          <w:sz w:val="24"/>
          <w:szCs w:val="24"/>
        </w:rPr>
        <w:t>pvz. gamintojo suteikta teisė aiškinti atitinkamų įrangos technines ir eksploatacines savybes (techninius parametrus), tuo atveju jei jis teikia jų paaiškinimą.</w:t>
      </w:r>
    </w:p>
    <w:p w14:paraId="61AAD842" w14:textId="37EEE844" w:rsidR="0067141F" w:rsidRPr="00CE4B9B" w:rsidRDefault="0067141F" w:rsidP="00CE4B9B">
      <w:pPr>
        <w:tabs>
          <w:tab w:val="left" w:pos="142"/>
        </w:tabs>
        <w:overflowPunct w:val="0"/>
        <w:spacing w:line="23" w:lineRule="atLeast"/>
        <w:ind w:hanging="162"/>
        <w:jc w:val="both"/>
        <w:rPr>
          <w:rFonts w:asciiTheme="minorHAnsi" w:eastAsia="Calibri" w:hAnsiTheme="minorHAnsi" w:cstheme="minorHAnsi"/>
          <w:i/>
          <w:sz w:val="24"/>
          <w:szCs w:val="24"/>
        </w:rPr>
      </w:pPr>
      <w:r w:rsidRPr="00CE4B9B">
        <w:rPr>
          <w:rFonts w:asciiTheme="minorHAnsi" w:eastAsia="Calibri" w:hAnsiTheme="minorHAnsi" w:cstheme="minorHAnsi"/>
          <w:i/>
          <w:sz w:val="24"/>
          <w:szCs w:val="24"/>
        </w:rPr>
        <w:t xml:space="preserve">  </w:t>
      </w:r>
      <w:r w:rsidR="006A6D9F" w:rsidRPr="00CE4B9B">
        <w:rPr>
          <w:rFonts w:asciiTheme="minorHAnsi" w:eastAsia="Calibri" w:hAnsiTheme="minorHAnsi" w:cstheme="minorHAnsi"/>
          <w:i/>
          <w:sz w:val="24"/>
          <w:szCs w:val="24"/>
        </w:rPr>
        <w:t xml:space="preserve"> </w:t>
      </w:r>
      <w:r w:rsidRPr="00CE4B9B">
        <w:rPr>
          <w:rFonts w:asciiTheme="minorHAnsi" w:eastAsia="Calibri" w:hAnsiTheme="minorHAnsi" w:cstheme="minorHAnsi"/>
          <w:i/>
          <w:sz w:val="24"/>
          <w:szCs w:val="24"/>
        </w:rPr>
        <w:t>Jeigu tiekėjas pats yra siūlomos Įrangos, nurodyt</w:t>
      </w:r>
      <w:r w:rsidR="006A6D9F" w:rsidRPr="00CE4B9B">
        <w:rPr>
          <w:rFonts w:asciiTheme="minorHAnsi" w:eastAsia="Calibri" w:hAnsiTheme="minorHAnsi" w:cstheme="minorHAnsi"/>
          <w:i/>
          <w:sz w:val="24"/>
          <w:szCs w:val="24"/>
        </w:rPr>
        <w:t>os 1</w:t>
      </w:r>
      <w:r w:rsidRPr="00CE4B9B">
        <w:rPr>
          <w:rFonts w:asciiTheme="minorHAnsi" w:eastAsia="Calibri" w:hAnsiTheme="minorHAnsi" w:cstheme="minorHAnsi"/>
          <w:i/>
          <w:sz w:val="24"/>
          <w:szCs w:val="24"/>
        </w:rPr>
        <w:t xml:space="preserve"> lentelė</w:t>
      </w:r>
      <w:r w:rsidR="006A6D9F" w:rsidRPr="00CE4B9B">
        <w:rPr>
          <w:rFonts w:asciiTheme="minorHAnsi" w:eastAsia="Calibri" w:hAnsiTheme="minorHAnsi" w:cstheme="minorHAnsi"/>
          <w:i/>
          <w:sz w:val="24"/>
          <w:szCs w:val="24"/>
        </w:rPr>
        <w:t>je,</w:t>
      </w:r>
      <w:r w:rsidRPr="00CE4B9B">
        <w:rPr>
          <w:rFonts w:asciiTheme="minorHAnsi" w:eastAsia="Calibri" w:hAnsiTheme="minorHAnsi" w:cstheme="minorHAnsi"/>
          <w:i/>
          <w:sz w:val="24"/>
          <w:szCs w:val="24"/>
        </w:rPr>
        <w:t xml:space="preserve"> gamintojas, tokiu atveju tiekėjui reikia užpildyti</w:t>
      </w:r>
      <w:r w:rsidR="006A6D9F" w:rsidRPr="00CE4B9B">
        <w:rPr>
          <w:rFonts w:asciiTheme="minorHAnsi" w:eastAsia="Calibri" w:hAnsiTheme="minorHAnsi" w:cstheme="minorHAnsi"/>
          <w:i/>
          <w:sz w:val="24"/>
          <w:szCs w:val="24"/>
        </w:rPr>
        <w:t xml:space="preserve"> 1</w:t>
      </w:r>
      <w:r w:rsidRPr="00CE4B9B">
        <w:rPr>
          <w:rFonts w:asciiTheme="minorHAnsi" w:eastAsia="Calibri" w:hAnsiTheme="minorHAnsi" w:cstheme="minorHAnsi"/>
          <w:i/>
          <w:sz w:val="24"/>
          <w:szCs w:val="24"/>
        </w:rPr>
        <w:t xml:space="preserve"> lentelės 3 stulpelį, jame nurodant siūlom</w:t>
      </w:r>
      <w:r w:rsidR="006A6D9F" w:rsidRPr="00CE4B9B">
        <w:rPr>
          <w:rFonts w:asciiTheme="minorHAnsi" w:eastAsia="Calibri" w:hAnsiTheme="minorHAnsi" w:cstheme="minorHAnsi"/>
          <w:i/>
          <w:sz w:val="24"/>
          <w:szCs w:val="24"/>
        </w:rPr>
        <w:t>os</w:t>
      </w:r>
      <w:r w:rsidRPr="00CE4B9B">
        <w:rPr>
          <w:rFonts w:asciiTheme="minorHAnsi" w:eastAsia="Calibri" w:hAnsiTheme="minorHAnsi" w:cstheme="minorHAnsi"/>
          <w:i/>
          <w:sz w:val="24"/>
          <w:szCs w:val="24"/>
        </w:rPr>
        <w:t xml:space="preserve"> </w:t>
      </w:r>
      <w:r w:rsidR="006A6D9F" w:rsidRPr="00CE4B9B">
        <w:rPr>
          <w:rFonts w:asciiTheme="minorHAnsi" w:eastAsia="Calibri" w:hAnsiTheme="minorHAnsi" w:cstheme="minorHAnsi"/>
          <w:i/>
          <w:sz w:val="24"/>
          <w:szCs w:val="24"/>
        </w:rPr>
        <w:t>Įrangos</w:t>
      </w:r>
      <w:r w:rsidRPr="00CE4B9B">
        <w:rPr>
          <w:rFonts w:asciiTheme="minorHAnsi" w:eastAsia="Calibri" w:hAnsiTheme="minorHAnsi" w:cstheme="minorHAnsi"/>
          <w:i/>
          <w:sz w:val="24"/>
          <w:szCs w:val="24"/>
        </w:rPr>
        <w:t xml:space="preserve"> duomenis ir kitą reikalaujamą informaciją, tačiau gamintojo dokumentų, patvirtinančių </w:t>
      </w:r>
      <w:r w:rsidR="006A6D9F" w:rsidRPr="00CE4B9B">
        <w:rPr>
          <w:rFonts w:asciiTheme="minorHAnsi" w:eastAsia="Calibri" w:hAnsiTheme="minorHAnsi" w:cstheme="minorHAnsi"/>
          <w:i/>
          <w:sz w:val="24"/>
          <w:szCs w:val="24"/>
        </w:rPr>
        <w:t xml:space="preserve">1 </w:t>
      </w:r>
      <w:r w:rsidRPr="00CE4B9B">
        <w:rPr>
          <w:rFonts w:asciiTheme="minorHAnsi" w:eastAsia="Calibri" w:hAnsiTheme="minorHAnsi" w:cstheme="minorHAnsi"/>
          <w:i/>
          <w:sz w:val="24"/>
          <w:szCs w:val="24"/>
        </w:rPr>
        <w:t>lentelė</w:t>
      </w:r>
      <w:r w:rsidR="006A6D9F" w:rsidRPr="00CE4B9B">
        <w:rPr>
          <w:rFonts w:asciiTheme="minorHAnsi" w:eastAsia="Calibri" w:hAnsiTheme="minorHAnsi" w:cstheme="minorHAnsi"/>
          <w:i/>
          <w:sz w:val="24"/>
          <w:szCs w:val="24"/>
        </w:rPr>
        <w:t>je</w:t>
      </w:r>
      <w:r w:rsidRPr="00CE4B9B">
        <w:rPr>
          <w:rFonts w:asciiTheme="minorHAnsi" w:eastAsia="Calibri" w:hAnsiTheme="minorHAnsi" w:cstheme="minorHAnsi"/>
          <w:i/>
          <w:sz w:val="24"/>
          <w:szCs w:val="24"/>
        </w:rPr>
        <w:t xml:space="preserve"> nurodyt</w:t>
      </w:r>
      <w:r w:rsidR="006A6D9F" w:rsidRPr="00CE4B9B">
        <w:rPr>
          <w:rFonts w:asciiTheme="minorHAnsi" w:eastAsia="Calibri" w:hAnsiTheme="minorHAnsi" w:cstheme="minorHAnsi"/>
          <w:i/>
          <w:sz w:val="24"/>
          <w:szCs w:val="24"/>
        </w:rPr>
        <w:t>os Įrangos</w:t>
      </w:r>
      <w:r w:rsidRPr="00CE4B9B">
        <w:rPr>
          <w:rFonts w:asciiTheme="minorHAnsi" w:eastAsia="Calibri" w:hAnsiTheme="minorHAnsi" w:cstheme="minorHAnsi"/>
          <w:i/>
          <w:sz w:val="24"/>
          <w:szCs w:val="24"/>
        </w:rPr>
        <w:t xml:space="preserve"> atitiktį 2 stulpelyje nurodytiems reikalavimams, pateikti nereikia.</w:t>
      </w:r>
    </w:p>
    <w:p w14:paraId="512E03A9" w14:textId="77777777" w:rsidR="00FA7023" w:rsidRPr="00CE4B9B" w:rsidRDefault="00FA7023" w:rsidP="00CE4B9B">
      <w:pPr>
        <w:tabs>
          <w:tab w:val="left" w:pos="142"/>
        </w:tabs>
        <w:overflowPunct w:val="0"/>
        <w:spacing w:line="23" w:lineRule="atLeast"/>
        <w:ind w:hanging="162"/>
        <w:jc w:val="both"/>
        <w:rPr>
          <w:rFonts w:asciiTheme="minorHAnsi" w:eastAsia="Calibri" w:hAnsiTheme="minorHAnsi" w:cstheme="minorHAnsi"/>
          <w:i/>
          <w:sz w:val="24"/>
          <w:szCs w:val="24"/>
        </w:rPr>
      </w:pPr>
    </w:p>
    <w:p w14:paraId="25075D09" w14:textId="77777777" w:rsidR="00FA7023" w:rsidRPr="00CE4B9B" w:rsidRDefault="00FA7023" w:rsidP="00CE4B9B">
      <w:pPr>
        <w:spacing w:line="23" w:lineRule="atLeast"/>
        <w:rPr>
          <w:rFonts w:asciiTheme="minorHAnsi" w:hAnsiTheme="minorHAnsi" w:cstheme="minorHAnsi"/>
          <w:i/>
          <w:sz w:val="24"/>
          <w:szCs w:val="24"/>
        </w:rPr>
      </w:pPr>
      <w:r w:rsidRPr="00CE4B9B">
        <w:rPr>
          <w:rFonts w:asciiTheme="minorHAnsi" w:hAnsiTheme="minorHAnsi" w:cstheme="minorHAnsi"/>
          <w:i/>
          <w:spacing w:val="-2"/>
          <w:sz w:val="24"/>
          <w:szCs w:val="24"/>
          <w:u w:val="single"/>
        </w:rPr>
        <w:t>Pastabos:</w:t>
      </w:r>
    </w:p>
    <w:p w14:paraId="2688D91E" w14:textId="77777777" w:rsidR="00FA7023" w:rsidRPr="00CE4B9B" w:rsidRDefault="00FA7023" w:rsidP="00CE4B9B">
      <w:pPr>
        <w:numPr>
          <w:ilvl w:val="0"/>
          <w:numId w:val="4"/>
        </w:numPr>
        <w:tabs>
          <w:tab w:val="left" w:pos="387"/>
        </w:tabs>
        <w:spacing w:line="237" w:lineRule="auto"/>
        <w:ind w:left="0" w:right="143" w:firstLine="0"/>
        <w:jc w:val="both"/>
        <w:rPr>
          <w:rFonts w:asciiTheme="minorHAnsi" w:hAnsiTheme="minorHAnsi" w:cstheme="minorHAnsi"/>
          <w:i/>
          <w:sz w:val="24"/>
          <w:szCs w:val="24"/>
        </w:rPr>
      </w:pPr>
      <w:r w:rsidRPr="00CE4B9B">
        <w:rPr>
          <w:rFonts w:asciiTheme="minorHAnsi" w:hAnsiTheme="minorHAnsi" w:cstheme="minorHAnsi"/>
          <w:i/>
          <w:sz w:val="24"/>
          <w:szCs w:val="24"/>
        </w:rPr>
        <w:t>Jeigu tas pats įrangos modelis turi modifikacijas, kurių charakteristikos skiriasi, turi būti aiškiai detalizuota, kuris įrangos modelis ir modifikacija yra siūlomas (nurodant konkretų įrangos modelį, kodą ar pan.).</w:t>
      </w:r>
    </w:p>
    <w:p w14:paraId="6AFE2C3D" w14:textId="77777777" w:rsidR="00FA7023" w:rsidRPr="00CE4B9B" w:rsidRDefault="00FA7023" w:rsidP="00CE4B9B">
      <w:pPr>
        <w:widowControl/>
        <w:numPr>
          <w:ilvl w:val="0"/>
          <w:numId w:val="4"/>
        </w:numPr>
        <w:tabs>
          <w:tab w:val="left" w:pos="426"/>
        </w:tabs>
        <w:suppressAutoHyphens/>
        <w:overflowPunct w:val="0"/>
        <w:autoSpaceDN/>
        <w:spacing w:line="276" w:lineRule="auto"/>
        <w:ind w:left="0" w:firstLine="2"/>
        <w:jc w:val="both"/>
        <w:rPr>
          <w:rFonts w:ascii="Calibri" w:hAnsi="Calibri" w:cs="Calibri"/>
          <w:i/>
          <w:sz w:val="24"/>
          <w:szCs w:val="24"/>
          <w:lang w:eastAsia="zh-CN"/>
        </w:rPr>
      </w:pPr>
      <w:r w:rsidRPr="00CE4B9B">
        <w:rPr>
          <w:rFonts w:ascii="Calibri" w:hAnsi="Calibri" w:cs="Calibri"/>
          <w:i/>
          <w:sz w:val="24"/>
          <w:szCs w:val="24"/>
          <w:lang w:eastAsia="zh-CN"/>
        </w:rPr>
        <w:t>Jeigu siūloma įranga keliamus reikalavimus atitinka tik su papildomu priedu (priedėliu, moduliu, pasirinkimu, įranga ir pan.), kurio standartinėje komplektacijoje nėra, pasiūlyme turi būti nurodyti ne tik reikalaujami siūlomos įrangos duomenys, tačiau taip pat aiškiai nurodyti ir reikiamas įrangos charakteristikas užtikrinti padėsiantys priedai (nurodyti jų pavadinimai, gamintojai, modeliai ir kt. duomenys ir dokumentai, nuorodos ir t.t.).</w:t>
      </w:r>
    </w:p>
    <w:p w14:paraId="32ADB99B" w14:textId="0B3C520C" w:rsidR="00FA7023" w:rsidRPr="00CE4B9B" w:rsidRDefault="00FA7023" w:rsidP="00CE4B9B">
      <w:pPr>
        <w:numPr>
          <w:ilvl w:val="0"/>
          <w:numId w:val="4"/>
        </w:numPr>
        <w:tabs>
          <w:tab w:val="left" w:pos="432"/>
        </w:tabs>
        <w:ind w:left="0" w:right="141" w:firstLine="0"/>
        <w:jc w:val="both"/>
        <w:rPr>
          <w:rFonts w:asciiTheme="minorHAnsi" w:hAnsiTheme="minorHAnsi" w:cstheme="minorHAnsi"/>
          <w:i/>
          <w:sz w:val="24"/>
          <w:szCs w:val="24"/>
        </w:rPr>
      </w:pPr>
      <w:r w:rsidRPr="00CE4B9B">
        <w:rPr>
          <w:rFonts w:asciiTheme="minorHAnsi" w:hAnsiTheme="minorHAnsi" w:cstheme="minorHAnsi"/>
          <w:i/>
          <w:sz w:val="24"/>
          <w:szCs w:val="24"/>
        </w:rPr>
        <w:t xml:space="preserve">Jei iš techninėje specifikacijoje pateiktų duomenų (reikalavimų) būtų galima daryti prielaidą apie konkrečius įrangos modelius ar šaltinius, konkrečius technologinius procesus ar prekių ženklus, patentus, tipus, standartus, sertifikatus, konkrečią kilmę ar gamybą, turi būti laikoma, kad kiekviena tokia nuoroda yra pateikta su žodžiais </w:t>
      </w:r>
      <w:r w:rsidR="0067141F" w:rsidRPr="00CE4B9B">
        <w:rPr>
          <w:rFonts w:asciiTheme="minorHAnsi" w:hAnsiTheme="minorHAnsi" w:cstheme="minorHAnsi"/>
          <w:b/>
          <w:i/>
          <w:sz w:val="24"/>
          <w:szCs w:val="24"/>
          <w:u w:val="single"/>
        </w:rPr>
        <w:t>„</w:t>
      </w:r>
      <w:r w:rsidRPr="00CE4B9B">
        <w:rPr>
          <w:rFonts w:asciiTheme="minorHAnsi" w:hAnsiTheme="minorHAnsi" w:cstheme="minorHAnsi"/>
          <w:b/>
          <w:i/>
          <w:sz w:val="24"/>
          <w:szCs w:val="24"/>
          <w:u w:val="single"/>
        </w:rPr>
        <w:t>arba lygiavertis</w:t>
      </w:r>
      <w:r w:rsidR="0067141F" w:rsidRPr="00CE4B9B">
        <w:rPr>
          <w:rFonts w:asciiTheme="minorHAnsi" w:hAnsiTheme="minorHAnsi" w:cstheme="minorHAnsi"/>
          <w:b/>
          <w:i/>
          <w:sz w:val="24"/>
          <w:szCs w:val="24"/>
          <w:u w:val="single"/>
        </w:rPr>
        <w:t>“</w:t>
      </w:r>
      <w:r w:rsidRPr="00CE4B9B">
        <w:rPr>
          <w:rFonts w:asciiTheme="minorHAnsi" w:hAnsiTheme="minorHAnsi" w:cstheme="minorHAnsi"/>
          <w:b/>
          <w:i/>
          <w:sz w:val="24"/>
          <w:szCs w:val="24"/>
        </w:rPr>
        <w:t xml:space="preserve"> (lygiavertiškumą privalo įrodyti tiekėjas).</w:t>
      </w:r>
    </w:p>
    <w:p w14:paraId="4DB643FA" w14:textId="34E9989D" w:rsidR="00FA7023" w:rsidRPr="00CE4B9B" w:rsidRDefault="00FA7023" w:rsidP="00CE4B9B">
      <w:pPr>
        <w:numPr>
          <w:ilvl w:val="0"/>
          <w:numId w:val="4"/>
        </w:numPr>
        <w:tabs>
          <w:tab w:val="left" w:pos="432"/>
        </w:tabs>
        <w:ind w:left="0" w:right="141" w:firstLine="0"/>
        <w:jc w:val="both"/>
        <w:rPr>
          <w:rFonts w:asciiTheme="minorHAnsi" w:hAnsiTheme="minorHAnsi" w:cstheme="minorHAnsi"/>
          <w:i/>
          <w:sz w:val="24"/>
          <w:szCs w:val="24"/>
        </w:rPr>
      </w:pPr>
      <w:r w:rsidRPr="00CE4B9B">
        <w:rPr>
          <w:rFonts w:asciiTheme="minorHAnsi" w:hAnsiTheme="minorHAnsi" w:cstheme="minorHAnsi"/>
          <w:i/>
          <w:sz w:val="24"/>
          <w:szCs w:val="24"/>
        </w:rPr>
        <w:t xml:space="preserve"> </w:t>
      </w:r>
      <w:r w:rsidRPr="00CE4B9B">
        <w:rPr>
          <w:rFonts w:ascii="Calibri" w:hAnsi="Calibri" w:cs="Calibri"/>
          <w:i/>
          <w:sz w:val="24"/>
          <w:szCs w:val="24"/>
        </w:rPr>
        <w:t xml:space="preserve">Pasiūlymai, kuriuose siūloma Įranga neatitiks (bus prastesnės) techninės specifikacijos reikalavimų, bus atmetami. </w:t>
      </w:r>
      <w:r w:rsidRPr="00CE4B9B">
        <w:rPr>
          <w:rFonts w:asciiTheme="minorHAnsi" w:hAnsiTheme="minorHAnsi" w:cstheme="minorHAnsi"/>
          <w:i/>
          <w:sz w:val="24"/>
          <w:szCs w:val="24"/>
        </w:rPr>
        <w:t>Tiekėjai gali siūlyti lygiaverčių ir geresnių charakteristikų įrangą.</w:t>
      </w:r>
    </w:p>
    <w:p w14:paraId="00909595" w14:textId="77777777" w:rsidR="00FA7023" w:rsidRPr="00CE4B9B" w:rsidRDefault="00FA7023" w:rsidP="00CE4B9B">
      <w:pPr>
        <w:tabs>
          <w:tab w:val="left" w:pos="432"/>
        </w:tabs>
        <w:ind w:left="140" w:right="141"/>
        <w:jc w:val="both"/>
        <w:rPr>
          <w:rFonts w:asciiTheme="minorHAnsi" w:hAnsiTheme="minorHAnsi" w:cstheme="minorHAnsi"/>
          <w:i/>
          <w:sz w:val="24"/>
          <w:szCs w:val="24"/>
        </w:rPr>
      </w:pPr>
    </w:p>
    <w:p w14:paraId="438DE19F" w14:textId="4ED41705" w:rsidR="00625A85" w:rsidRPr="00FA7023" w:rsidRDefault="00F24E96" w:rsidP="001774B8">
      <w:pPr>
        <w:pStyle w:val="Heading1"/>
        <w:tabs>
          <w:tab w:val="left" w:pos="320"/>
        </w:tabs>
        <w:spacing w:line="280" w:lineRule="auto"/>
        <w:ind w:left="140" w:right="142" w:firstLine="0"/>
        <w:rPr>
          <w:rFonts w:asciiTheme="minorHAnsi" w:hAnsiTheme="minorHAnsi" w:cstheme="minorHAnsi"/>
          <w:i/>
        </w:rPr>
      </w:pPr>
      <w:r>
        <w:rPr>
          <w:rFonts w:asciiTheme="minorHAnsi" w:hAnsiTheme="minorHAnsi" w:cstheme="minorHAnsi"/>
          <w:i/>
        </w:rPr>
        <w:t xml:space="preserve">                                                                                                                                                                                                                                                            </w:t>
      </w:r>
      <w:r w:rsidR="00FA7023" w:rsidRPr="00FA7023">
        <w:rPr>
          <w:rFonts w:asciiTheme="minorHAnsi" w:hAnsiTheme="minorHAnsi" w:cstheme="minorHAnsi"/>
          <w:i/>
        </w:rPr>
        <w:t>1 lentelė</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5313"/>
        <w:gridCol w:w="5486"/>
        <w:gridCol w:w="2985"/>
      </w:tblGrid>
      <w:tr w:rsidR="00625A85" w:rsidRPr="00F24E96" w14:paraId="41EC691D" w14:textId="77777777" w:rsidTr="00F125A6">
        <w:trPr>
          <w:trHeight w:val="2044"/>
          <w:jc w:val="center"/>
        </w:trPr>
        <w:tc>
          <w:tcPr>
            <w:tcW w:w="1003" w:type="dxa"/>
            <w:shd w:val="clear" w:color="auto" w:fill="D9D9D9"/>
          </w:tcPr>
          <w:p w14:paraId="35156D60" w14:textId="77777777" w:rsidR="00625A85" w:rsidRPr="00CE4B9B" w:rsidRDefault="00DB267F" w:rsidP="00CE4B9B">
            <w:pPr>
              <w:pStyle w:val="TableParagraph"/>
              <w:spacing w:line="276" w:lineRule="auto"/>
              <w:ind w:left="374" w:right="302" w:hanging="34"/>
              <w:rPr>
                <w:rFonts w:asciiTheme="minorHAnsi" w:hAnsiTheme="minorHAnsi" w:cstheme="minorHAnsi"/>
                <w:b/>
                <w:sz w:val="24"/>
                <w:szCs w:val="24"/>
              </w:rPr>
            </w:pPr>
            <w:r w:rsidRPr="00CE4B9B">
              <w:rPr>
                <w:rFonts w:asciiTheme="minorHAnsi" w:hAnsiTheme="minorHAnsi" w:cstheme="minorHAnsi"/>
                <w:b/>
                <w:spacing w:val="-4"/>
                <w:sz w:val="24"/>
                <w:szCs w:val="24"/>
              </w:rPr>
              <w:t xml:space="preserve">Eil. </w:t>
            </w:r>
            <w:r w:rsidRPr="00CE4B9B">
              <w:rPr>
                <w:rFonts w:asciiTheme="minorHAnsi" w:hAnsiTheme="minorHAnsi" w:cstheme="minorHAnsi"/>
                <w:b/>
                <w:spacing w:val="-5"/>
                <w:sz w:val="24"/>
                <w:szCs w:val="24"/>
              </w:rPr>
              <w:t>Nr.</w:t>
            </w:r>
          </w:p>
        </w:tc>
        <w:tc>
          <w:tcPr>
            <w:tcW w:w="5313" w:type="dxa"/>
            <w:shd w:val="clear" w:color="auto" w:fill="D9D9D9"/>
          </w:tcPr>
          <w:p w14:paraId="1211C2D6" w14:textId="30465073" w:rsidR="00625A85" w:rsidRPr="00CE4B9B" w:rsidRDefault="00DB267F" w:rsidP="00CE4B9B">
            <w:pPr>
              <w:pStyle w:val="TableParagraph"/>
              <w:spacing w:line="276" w:lineRule="auto"/>
              <w:ind w:left="1428" w:right="847" w:hanging="563"/>
              <w:rPr>
                <w:rFonts w:asciiTheme="minorHAnsi" w:hAnsiTheme="minorHAnsi" w:cstheme="minorHAnsi"/>
                <w:b/>
                <w:sz w:val="24"/>
                <w:szCs w:val="24"/>
              </w:rPr>
            </w:pPr>
            <w:r w:rsidRPr="00CE4B9B">
              <w:rPr>
                <w:rFonts w:asciiTheme="minorHAnsi" w:hAnsiTheme="minorHAnsi" w:cstheme="minorHAnsi"/>
                <w:b/>
                <w:sz w:val="24"/>
                <w:szCs w:val="24"/>
              </w:rPr>
              <w:t>Įrangos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pavadinimas</w:t>
            </w:r>
            <w:r w:rsidR="00AE135D" w:rsidRPr="00CE4B9B">
              <w:rPr>
                <w:rFonts w:asciiTheme="minorHAnsi" w:hAnsiTheme="minorHAnsi" w:cstheme="minorHAnsi"/>
                <w:b/>
                <w:sz w:val="24"/>
                <w:szCs w:val="24"/>
              </w:rPr>
              <w:t>, aprašymas</w:t>
            </w:r>
            <w:r w:rsidRPr="00CE4B9B">
              <w:rPr>
                <w:rFonts w:asciiTheme="minorHAnsi" w:hAnsiTheme="minorHAnsi" w:cstheme="minorHAnsi"/>
                <w:b/>
                <w:spacing w:val="-13"/>
                <w:sz w:val="24"/>
                <w:szCs w:val="24"/>
              </w:rPr>
              <w:t xml:space="preserve"> </w:t>
            </w:r>
            <w:r w:rsidRPr="00CE4B9B">
              <w:rPr>
                <w:rFonts w:asciiTheme="minorHAnsi" w:hAnsiTheme="minorHAnsi" w:cstheme="minorHAnsi"/>
                <w:b/>
                <w:sz w:val="24"/>
                <w:szCs w:val="24"/>
              </w:rPr>
              <w:t>ir</w:t>
            </w:r>
            <w:r w:rsidRPr="00CE4B9B">
              <w:rPr>
                <w:rFonts w:asciiTheme="minorHAnsi" w:hAnsiTheme="minorHAnsi" w:cstheme="minorHAnsi"/>
                <w:b/>
                <w:spacing w:val="-13"/>
                <w:sz w:val="24"/>
                <w:szCs w:val="24"/>
              </w:rPr>
              <w:t xml:space="preserve"> </w:t>
            </w:r>
            <w:r w:rsidRPr="00CE4B9B">
              <w:rPr>
                <w:rFonts w:asciiTheme="minorHAnsi" w:hAnsiTheme="minorHAnsi" w:cstheme="minorHAnsi"/>
                <w:b/>
                <w:sz w:val="24"/>
                <w:szCs w:val="24"/>
              </w:rPr>
              <w:t>reikalaujamos techninės charakteristikos</w:t>
            </w:r>
          </w:p>
        </w:tc>
        <w:tc>
          <w:tcPr>
            <w:tcW w:w="5486" w:type="dxa"/>
            <w:shd w:val="clear" w:color="auto" w:fill="D9D9D9"/>
          </w:tcPr>
          <w:p w14:paraId="3812048F" w14:textId="4919E793" w:rsidR="00AE135D" w:rsidRPr="00CE4B9B" w:rsidRDefault="00DB267F" w:rsidP="00CE4B9B">
            <w:pPr>
              <w:pStyle w:val="TableParagraph"/>
              <w:spacing w:line="276" w:lineRule="auto"/>
              <w:ind w:left="186" w:right="172"/>
              <w:jc w:val="center"/>
              <w:rPr>
                <w:rFonts w:asciiTheme="minorHAnsi" w:hAnsiTheme="minorHAnsi" w:cstheme="minorHAnsi"/>
                <w:b/>
                <w:sz w:val="24"/>
                <w:szCs w:val="24"/>
              </w:rPr>
            </w:pPr>
            <w:r w:rsidRPr="00CE4B9B">
              <w:rPr>
                <w:rFonts w:asciiTheme="minorHAnsi" w:hAnsiTheme="minorHAnsi" w:cstheme="minorHAnsi"/>
                <w:b/>
                <w:noProof/>
                <w:sz w:val="24"/>
                <w:szCs w:val="24"/>
                <w:lang w:eastAsia="lt-LT"/>
              </w:rPr>
              <mc:AlternateContent>
                <mc:Choice Requires="wpg">
                  <w:drawing>
                    <wp:anchor distT="0" distB="0" distL="0" distR="0" simplePos="0" relativeHeight="15729152" behindDoc="0" locked="0" layoutInCell="1" allowOverlap="1" wp14:anchorId="41AED482" wp14:editId="6B1B655A">
                      <wp:simplePos x="0" y="0"/>
                      <wp:positionH relativeFrom="column">
                        <wp:posOffset>2325623</wp:posOffset>
                      </wp:positionH>
                      <wp:positionV relativeFrom="paragraph">
                        <wp:posOffset>950335</wp:posOffset>
                      </wp:positionV>
                      <wp:extent cx="48895" cy="127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895" cy="12700"/>
                                <a:chOff x="0" y="0"/>
                                <a:chExt cx="48895" cy="12700"/>
                              </a:xfrm>
                            </wpg:grpSpPr>
                            <wps:wsp>
                              <wps:cNvPr id="3" name="Graphic 3"/>
                              <wps:cNvSpPr/>
                              <wps:spPr>
                                <a:xfrm>
                                  <a:off x="0" y="0"/>
                                  <a:ext cx="48895" cy="12700"/>
                                </a:xfrm>
                                <a:custGeom>
                                  <a:avLst/>
                                  <a:gdLst/>
                                  <a:ahLst/>
                                  <a:cxnLst/>
                                  <a:rect l="l" t="t" r="r" b="b"/>
                                  <a:pathLst>
                                    <a:path w="48895" h="12700">
                                      <a:moveTo>
                                        <a:pt x="48768" y="0"/>
                                      </a:moveTo>
                                      <a:lnTo>
                                        <a:pt x="0" y="0"/>
                                      </a:lnTo>
                                      <a:lnTo>
                                        <a:pt x="0" y="12192"/>
                                      </a:lnTo>
                                      <a:lnTo>
                                        <a:pt x="48768" y="12192"/>
                                      </a:lnTo>
                                      <a:lnTo>
                                        <a:pt x="487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C6923" id="Group 2" o:spid="_x0000_s1026" style="position:absolute;margin-left:183.1pt;margin-top:74.85pt;width:3.85pt;height:1pt;z-index:15729152;mso-wrap-distance-left:0;mso-wrap-distance-right:0" coordsize="4889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">
                      <v:shape id="Graphic 3" o:spid="_x0000_s1027" style="position:absolute;width:48895;height:12700;visibility:visible;mso-wrap-style:square;v-text-anchor:top" coordsize="4889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" path="m48768,l,,,12192r48768,l48768,xe" fillcolor="black" stroked="f">
                        <v:path arrowok="t"/>
                      </v:shape>
                    </v:group>
                  </w:pict>
                </mc:Fallback>
              </mc:AlternateContent>
            </w:r>
            <w:r w:rsidRPr="00CE4B9B">
              <w:rPr>
                <w:rFonts w:asciiTheme="minorHAnsi" w:hAnsiTheme="minorHAnsi" w:cstheme="minorHAnsi"/>
                <w:b/>
                <w:sz w:val="24"/>
                <w:szCs w:val="24"/>
              </w:rPr>
              <w:t>Tiekėjo</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įrangos</w:t>
            </w:r>
            <w:r w:rsidRPr="00CE4B9B">
              <w:rPr>
                <w:rFonts w:asciiTheme="minorHAnsi" w:hAnsiTheme="minorHAnsi" w:cstheme="minorHAnsi"/>
                <w:b/>
                <w:spacing w:val="-7"/>
                <w:sz w:val="24"/>
                <w:szCs w:val="24"/>
              </w:rPr>
              <w:t xml:space="preserve"> </w:t>
            </w:r>
            <w:r w:rsidRPr="00CE4B9B">
              <w:rPr>
                <w:rFonts w:asciiTheme="minorHAnsi" w:hAnsiTheme="minorHAnsi" w:cstheme="minorHAnsi"/>
                <w:b/>
                <w:sz w:val="24"/>
                <w:szCs w:val="24"/>
              </w:rPr>
              <w:t>aprašymas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 xml:space="preserve">įrangos parametro konkretus aprašymas), patvirtinantis 2 </w:t>
            </w:r>
            <w:r w:rsidR="00AE135D" w:rsidRPr="00CE4B9B">
              <w:rPr>
                <w:rFonts w:asciiTheme="minorHAnsi" w:hAnsiTheme="minorHAnsi" w:cstheme="minorHAnsi"/>
                <w:b/>
                <w:sz w:val="24"/>
                <w:szCs w:val="24"/>
              </w:rPr>
              <w:t xml:space="preserve">stulpelyje </w:t>
            </w:r>
            <w:r w:rsidRPr="00CE4B9B">
              <w:rPr>
                <w:rFonts w:asciiTheme="minorHAnsi" w:hAnsiTheme="minorHAnsi" w:cstheme="minorHAnsi"/>
                <w:b/>
                <w:sz w:val="24"/>
                <w:szCs w:val="24"/>
              </w:rPr>
              <w:t xml:space="preserve">nurodytus reikalavimus, nurodant reikalaujamas parametrų reikšmes arba galimybių patvirtinimas (jei nėra specifikacijos reikšmių) </w:t>
            </w:r>
          </w:p>
          <w:p w14:paraId="57279303" w14:textId="77777777" w:rsidR="00AE135D" w:rsidRPr="00CE4B9B" w:rsidRDefault="00AE135D" w:rsidP="00CE4B9B">
            <w:pPr>
              <w:spacing w:line="276" w:lineRule="auto"/>
              <w:ind w:left="110"/>
              <w:jc w:val="center"/>
              <w:rPr>
                <w:rFonts w:asciiTheme="minorHAnsi" w:hAnsiTheme="minorHAnsi" w:cstheme="minorHAnsi"/>
                <w:b/>
                <w:i/>
                <w:iCs/>
                <w:color w:val="0070C0"/>
                <w:sz w:val="24"/>
                <w:szCs w:val="24"/>
              </w:rPr>
            </w:pPr>
            <w:r w:rsidRPr="00CE4B9B">
              <w:rPr>
                <w:rFonts w:asciiTheme="minorHAnsi" w:hAnsiTheme="minorHAnsi" w:cstheme="minorHAnsi"/>
                <w:b/>
                <w:i/>
                <w:iCs/>
                <w:color w:val="0070C0"/>
                <w:sz w:val="24"/>
                <w:szCs w:val="24"/>
              </w:rPr>
              <w:t>(būtina įrašyti visas reikalaujamas reikšmes)</w:t>
            </w:r>
          </w:p>
          <w:p w14:paraId="4E6C3FBE" w14:textId="4C1C51D6" w:rsidR="00625A85" w:rsidRPr="00CE4B9B" w:rsidRDefault="00DB267F" w:rsidP="00CE4B9B">
            <w:pPr>
              <w:pStyle w:val="TableParagraph"/>
              <w:spacing w:line="276" w:lineRule="auto"/>
              <w:ind w:left="186" w:right="172"/>
              <w:jc w:val="center"/>
              <w:rPr>
                <w:rFonts w:asciiTheme="minorHAnsi" w:hAnsiTheme="minorHAnsi" w:cstheme="minorHAnsi"/>
                <w:b/>
                <w:sz w:val="24"/>
                <w:szCs w:val="24"/>
              </w:rPr>
            </w:pPr>
            <w:r w:rsidRPr="00CE4B9B">
              <w:rPr>
                <w:rFonts w:asciiTheme="minorHAnsi" w:hAnsiTheme="minorHAnsi" w:cstheme="minorHAnsi"/>
                <w:b/>
                <w:sz w:val="24"/>
                <w:szCs w:val="24"/>
                <w:u w:val="single"/>
              </w:rPr>
              <w:t>(</w:t>
            </w:r>
            <w:r w:rsidRPr="00CE4B9B">
              <w:rPr>
                <w:rFonts w:asciiTheme="minorHAnsi" w:hAnsiTheme="minorHAnsi" w:cstheme="minorHAnsi"/>
                <w:b/>
                <w:color w:val="2E74B5"/>
                <w:sz w:val="24"/>
                <w:szCs w:val="24"/>
                <w:u w:val="single" w:color="2E74B5"/>
              </w:rPr>
              <w:t>PILDO TIEKĖJAS</w:t>
            </w:r>
            <w:r w:rsidRPr="00CE4B9B">
              <w:rPr>
                <w:rFonts w:asciiTheme="minorHAnsi" w:hAnsiTheme="minorHAnsi" w:cstheme="minorHAnsi"/>
                <w:b/>
                <w:sz w:val="24"/>
                <w:szCs w:val="24"/>
              </w:rPr>
              <w:t>)</w:t>
            </w:r>
          </w:p>
        </w:tc>
        <w:tc>
          <w:tcPr>
            <w:tcW w:w="2985" w:type="dxa"/>
            <w:shd w:val="clear" w:color="auto" w:fill="D9D9D9"/>
          </w:tcPr>
          <w:p w14:paraId="29D6381D" w14:textId="77777777" w:rsidR="00625A85" w:rsidRPr="00CE4B9B" w:rsidRDefault="00DB267F" w:rsidP="00CE4B9B">
            <w:pPr>
              <w:pStyle w:val="TableParagraph"/>
              <w:spacing w:line="276" w:lineRule="auto"/>
              <w:ind w:left="225" w:right="203" w:hanging="2"/>
              <w:jc w:val="center"/>
              <w:rPr>
                <w:rFonts w:asciiTheme="minorHAnsi" w:hAnsiTheme="minorHAnsi" w:cstheme="minorHAnsi"/>
                <w:b/>
                <w:sz w:val="24"/>
                <w:szCs w:val="24"/>
              </w:rPr>
            </w:pPr>
            <w:r w:rsidRPr="00CE4B9B">
              <w:rPr>
                <w:rFonts w:asciiTheme="minorHAnsi" w:hAnsiTheme="minorHAnsi" w:cstheme="minorHAnsi"/>
                <w:b/>
                <w:sz w:val="24"/>
                <w:szCs w:val="24"/>
              </w:rPr>
              <w:t>Teikiamo</w:t>
            </w:r>
            <w:r w:rsidRPr="00CE4B9B">
              <w:rPr>
                <w:rFonts w:asciiTheme="minorHAnsi" w:hAnsiTheme="minorHAnsi" w:cstheme="minorHAnsi"/>
                <w:b/>
                <w:spacing w:val="-5"/>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5"/>
                <w:sz w:val="24"/>
                <w:szCs w:val="24"/>
              </w:rPr>
              <w:t xml:space="preserve"> </w:t>
            </w:r>
            <w:r w:rsidRPr="00CE4B9B">
              <w:rPr>
                <w:rFonts w:asciiTheme="minorHAnsi" w:hAnsiTheme="minorHAnsi" w:cstheme="minorHAnsi"/>
                <w:b/>
                <w:sz w:val="24"/>
                <w:szCs w:val="24"/>
              </w:rPr>
              <w:t>įrangos gamintojo</w:t>
            </w:r>
            <w:r w:rsidRPr="00CE4B9B">
              <w:rPr>
                <w:rFonts w:asciiTheme="minorHAnsi" w:hAnsiTheme="minorHAnsi" w:cstheme="minorHAnsi"/>
                <w:b/>
                <w:spacing w:val="-14"/>
                <w:sz w:val="24"/>
                <w:szCs w:val="24"/>
              </w:rPr>
              <w:t xml:space="preserve"> </w:t>
            </w:r>
            <w:r w:rsidRPr="00CE4B9B">
              <w:rPr>
                <w:rFonts w:asciiTheme="minorHAnsi" w:hAnsiTheme="minorHAnsi" w:cstheme="minorHAnsi"/>
                <w:b/>
                <w:sz w:val="24"/>
                <w:szCs w:val="24"/>
              </w:rPr>
              <w:t>dokumento</w:t>
            </w:r>
            <w:r w:rsidRPr="00CE4B9B">
              <w:rPr>
                <w:rFonts w:asciiTheme="minorHAnsi" w:hAnsiTheme="minorHAnsi" w:cstheme="minorHAnsi"/>
                <w:b/>
                <w:spacing w:val="-14"/>
                <w:sz w:val="24"/>
                <w:szCs w:val="24"/>
              </w:rPr>
              <w:t xml:space="preserve"> </w:t>
            </w:r>
            <w:r w:rsidRPr="00CE4B9B">
              <w:rPr>
                <w:rFonts w:asciiTheme="minorHAnsi" w:hAnsiTheme="minorHAnsi" w:cstheme="minorHAnsi"/>
                <w:b/>
                <w:sz w:val="24"/>
                <w:szCs w:val="24"/>
              </w:rPr>
              <w:t>failo pavadinimas ir puslapio numeris, kuriame yra atitinkamą techninės specifikacijos reikalavimą patvirtinanti informacija</w:t>
            </w:r>
          </w:p>
          <w:p w14:paraId="1A336D14" w14:textId="77777777" w:rsidR="00625A85" w:rsidRPr="00CE4B9B" w:rsidRDefault="00DB267F" w:rsidP="00CE4B9B">
            <w:pPr>
              <w:pStyle w:val="TableParagraph"/>
              <w:spacing w:line="276" w:lineRule="auto"/>
              <w:ind w:left="19" w:right="1"/>
              <w:jc w:val="center"/>
              <w:rPr>
                <w:rFonts w:asciiTheme="minorHAnsi" w:hAnsiTheme="minorHAnsi" w:cstheme="minorHAnsi"/>
                <w:b/>
                <w:sz w:val="24"/>
                <w:szCs w:val="24"/>
              </w:rPr>
            </w:pPr>
            <w:r w:rsidRPr="00CE4B9B">
              <w:rPr>
                <w:rFonts w:asciiTheme="minorHAnsi" w:hAnsiTheme="minorHAnsi" w:cstheme="minorHAnsi"/>
                <w:b/>
                <w:color w:val="0070C0"/>
                <w:sz w:val="24"/>
                <w:szCs w:val="24"/>
                <w:u w:val="single" w:color="0070C0"/>
              </w:rPr>
              <w:t>(PILDO</w:t>
            </w:r>
            <w:r w:rsidRPr="00CE4B9B">
              <w:rPr>
                <w:rFonts w:asciiTheme="minorHAnsi" w:hAnsiTheme="minorHAnsi" w:cstheme="minorHAnsi"/>
                <w:b/>
                <w:color w:val="0070C0"/>
                <w:spacing w:val="-6"/>
                <w:sz w:val="24"/>
                <w:szCs w:val="24"/>
                <w:u w:val="single" w:color="0070C0"/>
              </w:rPr>
              <w:t xml:space="preserve"> </w:t>
            </w:r>
            <w:r w:rsidRPr="00CE4B9B">
              <w:rPr>
                <w:rFonts w:asciiTheme="minorHAnsi" w:hAnsiTheme="minorHAnsi" w:cstheme="minorHAnsi"/>
                <w:b/>
                <w:color w:val="0070C0"/>
                <w:spacing w:val="-2"/>
                <w:sz w:val="24"/>
                <w:szCs w:val="24"/>
                <w:u w:val="single" w:color="0070C0"/>
              </w:rPr>
              <w:t>TIEKĖJAS)</w:t>
            </w:r>
          </w:p>
        </w:tc>
      </w:tr>
      <w:tr w:rsidR="00625A85" w:rsidRPr="00F24E96" w14:paraId="02780F3B" w14:textId="77777777" w:rsidTr="00F125A6">
        <w:trPr>
          <w:trHeight w:val="254"/>
          <w:jc w:val="center"/>
        </w:trPr>
        <w:tc>
          <w:tcPr>
            <w:tcW w:w="1003" w:type="dxa"/>
            <w:shd w:val="clear" w:color="auto" w:fill="D9D9D9"/>
          </w:tcPr>
          <w:p w14:paraId="25895700" w14:textId="77777777" w:rsidR="00625A85" w:rsidRPr="00CE4B9B" w:rsidRDefault="00DB267F" w:rsidP="00CE4B9B">
            <w:pPr>
              <w:pStyle w:val="TableParagraph"/>
              <w:spacing w:line="276" w:lineRule="auto"/>
              <w:ind w:left="13"/>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1</w:t>
            </w:r>
          </w:p>
        </w:tc>
        <w:tc>
          <w:tcPr>
            <w:tcW w:w="5313" w:type="dxa"/>
            <w:shd w:val="clear" w:color="auto" w:fill="D9D9D9"/>
          </w:tcPr>
          <w:p w14:paraId="20DB7032" w14:textId="77777777" w:rsidR="00625A85" w:rsidRPr="00CE4B9B" w:rsidRDefault="00DB267F" w:rsidP="00CE4B9B">
            <w:pPr>
              <w:pStyle w:val="TableParagraph"/>
              <w:spacing w:line="276" w:lineRule="auto"/>
              <w:ind w:left="16"/>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2</w:t>
            </w:r>
          </w:p>
        </w:tc>
        <w:tc>
          <w:tcPr>
            <w:tcW w:w="5486" w:type="dxa"/>
            <w:shd w:val="clear" w:color="auto" w:fill="D9D9D9"/>
          </w:tcPr>
          <w:p w14:paraId="1D6BF5CC" w14:textId="77777777" w:rsidR="00625A85" w:rsidRPr="00CE4B9B" w:rsidRDefault="00DB267F" w:rsidP="00CE4B9B">
            <w:pPr>
              <w:pStyle w:val="TableParagraph"/>
              <w:spacing w:line="276" w:lineRule="auto"/>
              <w:ind w:left="186" w:right="173"/>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3</w:t>
            </w:r>
          </w:p>
        </w:tc>
        <w:tc>
          <w:tcPr>
            <w:tcW w:w="2985" w:type="dxa"/>
            <w:shd w:val="clear" w:color="auto" w:fill="D9D9D9"/>
          </w:tcPr>
          <w:p w14:paraId="51C15F76" w14:textId="77777777" w:rsidR="00625A85" w:rsidRPr="00CE4B9B" w:rsidRDefault="00DB267F" w:rsidP="00CE4B9B">
            <w:pPr>
              <w:pStyle w:val="TableParagraph"/>
              <w:spacing w:line="276" w:lineRule="auto"/>
              <w:ind w:left="19"/>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4</w:t>
            </w:r>
          </w:p>
        </w:tc>
      </w:tr>
      <w:tr w:rsidR="00625A85" w:rsidRPr="00F24E96" w14:paraId="0E084609" w14:textId="77777777" w:rsidTr="00F125A6">
        <w:trPr>
          <w:trHeight w:val="757"/>
          <w:jc w:val="center"/>
        </w:trPr>
        <w:tc>
          <w:tcPr>
            <w:tcW w:w="1003" w:type="dxa"/>
            <w:shd w:val="clear" w:color="auto" w:fill="BDD6EE"/>
          </w:tcPr>
          <w:p w14:paraId="52ED0A59"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lastRenderedPageBreak/>
              <w:t>1.</w:t>
            </w:r>
          </w:p>
        </w:tc>
        <w:tc>
          <w:tcPr>
            <w:tcW w:w="5313" w:type="dxa"/>
            <w:shd w:val="clear" w:color="auto" w:fill="BDD6EE"/>
          </w:tcPr>
          <w:p w14:paraId="6AB2CFD9" w14:textId="77777777" w:rsidR="00625A85" w:rsidRPr="00CE4B9B" w:rsidRDefault="00DB267F"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Scena</w:t>
            </w:r>
            <w:r w:rsidRPr="00CE4B9B">
              <w:rPr>
                <w:rFonts w:asciiTheme="minorHAnsi" w:hAnsiTheme="minorHAnsi" w:cstheme="minorHAnsi"/>
                <w:b/>
                <w:spacing w:val="-3"/>
                <w:sz w:val="24"/>
                <w:szCs w:val="24"/>
              </w:rPr>
              <w:t xml:space="preserve"> </w:t>
            </w:r>
            <w:r w:rsidRPr="00CE4B9B">
              <w:rPr>
                <w:rFonts w:asciiTheme="minorHAnsi" w:hAnsiTheme="minorHAnsi" w:cstheme="minorHAnsi"/>
                <w:b/>
                <w:sz w:val="24"/>
                <w:szCs w:val="24"/>
              </w:rPr>
              <w:t>–</w:t>
            </w:r>
            <w:r w:rsidRPr="00CE4B9B">
              <w:rPr>
                <w:rFonts w:asciiTheme="minorHAnsi" w:hAnsiTheme="minorHAnsi" w:cstheme="minorHAnsi"/>
                <w:b/>
                <w:spacing w:val="-3"/>
                <w:sz w:val="24"/>
                <w:szCs w:val="24"/>
              </w:rPr>
              <w:t xml:space="preserve"> </w:t>
            </w:r>
            <w:r w:rsidRPr="00CE4B9B">
              <w:rPr>
                <w:rFonts w:asciiTheme="minorHAnsi" w:hAnsiTheme="minorHAnsi" w:cstheme="minorHAnsi"/>
                <w:b/>
                <w:spacing w:val="-10"/>
                <w:sz w:val="24"/>
                <w:szCs w:val="24"/>
              </w:rPr>
              <w:t>A</w:t>
            </w:r>
          </w:p>
        </w:tc>
        <w:tc>
          <w:tcPr>
            <w:tcW w:w="5486" w:type="dxa"/>
          </w:tcPr>
          <w:p w14:paraId="68DCAEA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7525B31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254FC9C"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516BB26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BA903EC"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164621E" w14:textId="77777777" w:rsidTr="00F125A6">
        <w:trPr>
          <w:trHeight w:val="1012"/>
          <w:jc w:val="center"/>
        </w:trPr>
        <w:tc>
          <w:tcPr>
            <w:tcW w:w="1003" w:type="dxa"/>
          </w:tcPr>
          <w:p w14:paraId="6E737DD1"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FAE9DC1"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1.1.</w:t>
            </w:r>
          </w:p>
        </w:tc>
        <w:tc>
          <w:tcPr>
            <w:tcW w:w="5313" w:type="dxa"/>
          </w:tcPr>
          <w:p w14:paraId="057C6404" w14:textId="6314D913" w:rsidR="00D54AC9"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Plotis</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ne mažiau kaip 14 m</w:t>
            </w:r>
            <w:r w:rsidR="00E2782B" w:rsidRPr="00CE4B9B">
              <w:rPr>
                <w:rFonts w:asciiTheme="minorHAnsi" w:hAnsiTheme="minorHAnsi" w:cstheme="minorHAnsi"/>
                <w:sz w:val="24"/>
                <w:szCs w:val="24"/>
              </w:rPr>
              <w:t xml:space="preserve"> ir ne daugiau kaip </w:t>
            </w:r>
            <w:r w:rsidR="00D54AC9" w:rsidRPr="00CE4B9B">
              <w:rPr>
                <w:rFonts w:asciiTheme="minorHAnsi" w:hAnsiTheme="minorHAnsi" w:cstheme="minorHAnsi"/>
                <w:sz w:val="24"/>
                <w:szCs w:val="24"/>
              </w:rPr>
              <w:t>15 m</w:t>
            </w:r>
            <w:r w:rsidRPr="00CE4B9B">
              <w:rPr>
                <w:rFonts w:asciiTheme="minorHAnsi" w:hAnsiTheme="minorHAnsi" w:cstheme="minorHAnsi"/>
                <w:sz w:val="24"/>
                <w:szCs w:val="24"/>
              </w:rPr>
              <w:t>;</w:t>
            </w:r>
          </w:p>
          <w:p w14:paraId="425613A6" w14:textId="7E499329" w:rsidR="00D54AC9"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Ilgis</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ne mažiau kaip 12 m</w:t>
            </w:r>
            <w:r w:rsidR="00D54AC9" w:rsidRPr="00CE4B9B">
              <w:rPr>
                <w:rFonts w:asciiTheme="minorHAnsi" w:hAnsiTheme="minorHAnsi" w:cstheme="minorHAnsi"/>
                <w:sz w:val="24"/>
                <w:szCs w:val="24"/>
              </w:rPr>
              <w:t xml:space="preserve"> ir ne</w:t>
            </w:r>
            <w:r w:rsidR="0079591C">
              <w:rPr>
                <w:rFonts w:asciiTheme="minorHAnsi" w:hAnsiTheme="minorHAnsi" w:cstheme="minorHAnsi"/>
                <w:sz w:val="24"/>
                <w:szCs w:val="24"/>
              </w:rPr>
              <w:t xml:space="preserve"> </w:t>
            </w:r>
            <w:r w:rsidR="00D54AC9" w:rsidRPr="00CE4B9B">
              <w:rPr>
                <w:rFonts w:asciiTheme="minorHAnsi" w:hAnsiTheme="minorHAnsi" w:cstheme="minorHAnsi"/>
                <w:sz w:val="24"/>
                <w:szCs w:val="24"/>
              </w:rPr>
              <w:t>mažiau kaip 13</w:t>
            </w:r>
            <w:r w:rsidR="0079591C">
              <w:rPr>
                <w:rFonts w:asciiTheme="minorHAnsi" w:hAnsiTheme="minorHAnsi" w:cstheme="minorHAnsi"/>
                <w:sz w:val="24"/>
                <w:szCs w:val="24"/>
              </w:rPr>
              <w:t xml:space="preserve"> m</w:t>
            </w:r>
            <w:r w:rsidRPr="00CE4B9B">
              <w:rPr>
                <w:rFonts w:asciiTheme="minorHAnsi" w:hAnsiTheme="minorHAnsi" w:cstheme="minorHAnsi"/>
                <w:sz w:val="24"/>
                <w:szCs w:val="24"/>
              </w:rPr>
              <w:t>;</w:t>
            </w:r>
          </w:p>
          <w:p w14:paraId="48E6E56E" w14:textId="7B3C9E98" w:rsidR="00625A85"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Aukštis</w:t>
            </w:r>
            <w:r w:rsidR="006A6D9F" w:rsidRPr="00CE4B9B">
              <w:rPr>
                <w:rFonts w:asciiTheme="minorHAnsi" w:hAnsiTheme="minorHAnsi" w:cstheme="minorHAnsi"/>
                <w:sz w:val="24"/>
                <w:szCs w:val="24"/>
              </w:rPr>
              <w:t>:</w:t>
            </w:r>
            <w:r w:rsidR="006A6D9F"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8</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w:t>
            </w:r>
          </w:p>
        </w:tc>
        <w:tc>
          <w:tcPr>
            <w:tcW w:w="5486" w:type="dxa"/>
          </w:tcPr>
          <w:p w14:paraId="5CFC9183"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606745A6" w14:textId="3572A59A"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74E7E331" w14:textId="640BC7C3" w:rsidR="00625A85" w:rsidRPr="00CE4B9B" w:rsidRDefault="00DB267F" w:rsidP="00CE4B9B">
            <w:pPr>
              <w:pStyle w:val="TableParagraph"/>
              <w:tabs>
                <w:tab w:val="left" w:leader="dot" w:pos="160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7F03D299"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0B324E7"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039B8C5C"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EBB648D" w14:textId="77777777" w:rsidTr="00F125A6">
        <w:trPr>
          <w:trHeight w:val="551"/>
          <w:jc w:val="center"/>
        </w:trPr>
        <w:tc>
          <w:tcPr>
            <w:tcW w:w="1003" w:type="dxa"/>
          </w:tcPr>
          <w:p w14:paraId="0314D15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1.2.</w:t>
            </w:r>
          </w:p>
        </w:tc>
        <w:tc>
          <w:tcPr>
            <w:tcW w:w="5313" w:type="dxa"/>
          </w:tcPr>
          <w:p w14:paraId="50AF0803" w14:textId="41F1FC5F"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apkrova</w:t>
            </w:r>
            <w:r w:rsidR="006A6D9F"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3</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500</w:t>
            </w:r>
            <w:r w:rsidRPr="00CE4B9B">
              <w:rPr>
                <w:rFonts w:asciiTheme="minorHAnsi" w:hAnsiTheme="minorHAnsi" w:cstheme="minorHAnsi"/>
                <w:spacing w:val="-1"/>
                <w:sz w:val="24"/>
                <w:szCs w:val="24"/>
              </w:rPr>
              <w:t xml:space="preserve"> </w:t>
            </w:r>
            <w:r w:rsidR="007D7361" w:rsidRPr="00CE4B9B">
              <w:rPr>
                <w:rFonts w:asciiTheme="minorHAnsi" w:hAnsiTheme="minorHAnsi" w:cstheme="minorHAnsi"/>
                <w:spacing w:val="-5"/>
                <w:sz w:val="24"/>
                <w:szCs w:val="24"/>
              </w:rPr>
              <w:t>kg</w:t>
            </w:r>
          </w:p>
        </w:tc>
        <w:tc>
          <w:tcPr>
            <w:tcW w:w="5486" w:type="dxa"/>
          </w:tcPr>
          <w:p w14:paraId="65D33C88"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pacing w:val="-2"/>
                <w:sz w:val="24"/>
                <w:szCs w:val="24"/>
              </w:rPr>
              <w:t>konkrečią</w:t>
            </w:r>
          </w:p>
          <w:p w14:paraId="73C60C0A" w14:textId="77777777" w:rsidR="00625A85" w:rsidRPr="00CE4B9B" w:rsidRDefault="00DB267F" w:rsidP="00CE4B9B">
            <w:pPr>
              <w:pStyle w:val="TableParagraph"/>
              <w:tabs>
                <w:tab w:val="left" w:leader="dot" w:pos="1857"/>
              </w:tabs>
              <w:spacing w:line="276" w:lineRule="auto"/>
              <w:rPr>
                <w:rFonts w:asciiTheme="minorHAnsi" w:hAnsiTheme="minorHAnsi" w:cstheme="minorHAnsi"/>
                <w:sz w:val="24"/>
                <w:szCs w:val="24"/>
              </w:rPr>
            </w:pPr>
            <w:r w:rsidRPr="00CE4B9B">
              <w:rPr>
                <w:rFonts w:asciiTheme="minorHAnsi" w:hAnsiTheme="minorHAnsi" w:cstheme="minorHAnsi"/>
                <w:i/>
                <w:color w:val="0070C0"/>
                <w:spacing w:val="-2"/>
                <w:sz w:val="24"/>
                <w:szCs w:val="24"/>
              </w:rPr>
              <w:t>reikšmę)</w:t>
            </w:r>
            <w:r w:rsidRPr="00CE4B9B">
              <w:rPr>
                <w:rFonts w:asciiTheme="minorHAnsi" w:hAnsiTheme="minorHAnsi" w:cstheme="minorHAnsi"/>
                <w:color w:val="0070C0"/>
                <w:sz w:val="24"/>
                <w:szCs w:val="24"/>
              </w:rPr>
              <w:tab/>
            </w:r>
            <w:r w:rsidRPr="00CE4B9B">
              <w:rPr>
                <w:rFonts w:asciiTheme="minorHAnsi" w:hAnsiTheme="minorHAnsi" w:cstheme="minorHAnsi"/>
                <w:spacing w:val="-5"/>
                <w:sz w:val="24"/>
                <w:szCs w:val="24"/>
              </w:rPr>
              <w:t>kg</w:t>
            </w:r>
          </w:p>
        </w:tc>
        <w:tc>
          <w:tcPr>
            <w:tcW w:w="2985" w:type="dxa"/>
            <w:tcBorders>
              <w:bottom w:val="single" w:sz="4" w:space="0" w:color="000000"/>
            </w:tcBorders>
          </w:tcPr>
          <w:p w14:paraId="0FC8C549"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445397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6FC6E6B" w14:textId="77777777" w:rsidTr="00F125A6">
        <w:trPr>
          <w:trHeight w:val="278"/>
          <w:jc w:val="center"/>
        </w:trPr>
        <w:tc>
          <w:tcPr>
            <w:tcW w:w="1003" w:type="dxa"/>
          </w:tcPr>
          <w:p w14:paraId="460D3D8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1.3.</w:t>
            </w:r>
          </w:p>
        </w:tc>
        <w:tc>
          <w:tcPr>
            <w:tcW w:w="5313" w:type="dxa"/>
          </w:tcPr>
          <w:p w14:paraId="04FE48C0" w14:textId="3CF4C3BA" w:rsidR="00625A85" w:rsidRPr="00CE4B9B" w:rsidRDefault="00DB267F"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komplektaciją</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sudaro</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stogas,</w:t>
            </w:r>
            <w:r w:rsidRPr="00CE4B9B">
              <w:rPr>
                <w:rFonts w:asciiTheme="minorHAnsi" w:hAnsiTheme="minorHAnsi" w:cstheme="minorHAnsi"/>
                <w:spacing w:val="-2"/>
                <w:sz w:val="24"/>
                <w:szCs w:val="24"/>
              </w:rPr>
              <w:t xml:space="preserve"> pakyla,</w:t>
            </w:r>
            <w:r w:rsidR="00472A3B" w:rsidRPr="00CE4B9B">
              <w:rPr>
                <w:rFonts w:asciiTheme="minorHAnsi" w:hAnsiTheme="minorHAnsi" w:cstheme="minorHAnsi"/>
                <w:spacing w:val="-2"/>
                <w:sz w:val="24"/>
                <w:szCs w:val="24"/>
              </w:rPr>
              <w:t xml:space="preserve"> laiptai</w:t>
            </w:r>
          </w:p>
        </w:tc>
        <w:tc>
          <w:tcPr>
            <w:tcW w:w="5486" w:type="dxa"/>
          </w:tcPr>
          <w:p w14:paraId="2A39A606"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taip /</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00A2F778" w14:textId="0B0BA8D3" w:rsidR="00625A85" w:rsidRPr="00CE4B9B" w:rsidRDefault="00625A85" w:rsidP="00CE4B9B">
            <w:pPr>
              <w:pStyle w:val="TableParagraph"/>
              <w:spacing w:line="276" w:lineRule="auto"/>
              <w:ind w:left="8" w:right="-72"/>
              <w:rPr>
                <w:rFonts w:asciiTheme="minorHAnsi" w:hAnsiTheme="minorHAnsi" w:cstheme="minorHAnsi"/>
                <w:sz w:val="24"/>
                <w:szCs w:val="24"/>
              </w:rPr>
            </w:pPr>
          </w:p>
        </w:tc>
      </w:tr>
      <w:tr w:rsidR="00625A85" w:rsidRPr="00F24E96" w14:paraId="04A85DD1" w14:textId="77777777" w:rsidTr="00F125A6">
        <w:trPr>
          <w:trHeight w:val="825"/>
          <w:jc w:val="center"/>
        </w:trPr>
        <w:tc>
          <w:tcPr>
            <w:tcW w:w="1003" w:type="dxa"/>
          </w:tcPr>
          <w:p w14:paraId="63AE068B"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263DE4BB"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1.4.</w:t>
            </w:r>
          </w:p>
        </w:tc>
        <w:tc>
          <w:tcPr>
            <w:tcW w:w="5313" w:type="dxa"/>
          </w:tcPr>
          <w:p w14:paraId="590A5E26" w14:textId="79118D8D"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Pakylos</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006A6D9F" w:rsidRPr="00CE4B9B">
              <w:rPr>
                <w:rFonts w:asciiTheme="minorHAnsi" w:hAnsiTheme="minorHAnsi" w:cstheme="minorHAnsi"/>
                <w:sz w:val="24"/>
                <w:szCs w:val="24"/>
              </w:rPr>
              <w:t>kaip</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0,1</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6"/>
                <w:sz w:val="24"/>
                <w:szCs w:val="24"/>
              </w:rPr>
              <w:t xml:space="preserve"> </w:t>
            </w:r>
            <w:r w:rsidR="006A6D9F" w:rsidRPr="00CE4B9B">
              <w:rPr>
                <w:rFonts w:asciiTheme="minorHAnsi" w:hAnsiTheme="minorHAnsi" w:cstheme="minorHAnsi"/>
                <w:sz w:val="24"/>
                <w:szCs w:val="24"/>
              </w:rPr>
              <w:t>kaip</w:t>
            </w:r>
            <w:r w:rsidRPr="00CE4B9B">
              <w:rPr>
                <w:rFonts w:asciiTheme="minorHAnsi" w:hAnsiTheme="minorHAnsi" w:cstheme="minorHAnsi"/>
                <w:sz w:val="24"/>
                <w:szCs w:val="24"/>
              </w:rPr>
              <w:t xml:space="preserve"> </w:t>
            </w:r>
            <w:r w:rsidR="009A4C3F" w:rsidRPr="00CE4B9B">
              <w:rPr>
                <w:rFonts w:asciiTheme="minorHAnsi" w:hAnsiTheme="minorHAnsi" w:cstheme="minorHAnsi"/>
                <w:sz w:val="24"/>
                <w:szCs w:val="24"/>
              </w:rPr>
              <w:t xml:space="preserve">2 </w:t>
            </w:r>
            <w:r w:rsidRPr="00CE4B9B">
              <w:rPr>
                <w:rFonts w:asciiTheme="minorHAnsi" w:hAnsiTheme="minorHAnsi" w:cstheme="minorHAnsi"/>
                <w:sz w:val="24"/>
                <w:szCs w:val="24"/>
              </w:rPr>
              <w:t xml:space="preserve">m </w:t>
            </w:r>
          </w:p>
        </w:tc>
        <w:tc>
          <w:tcPr>
            <w:tcW w:w="5486" w:type="dxa"/>
          </w:tcPr>
          <w:p w14:paraId="7DCACFFC"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689A043C"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77A15E37" w14:textId="24409A6F"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75600A9D" w14:textId="77777777" w:rsidTr="00F125A6">
        <w:trPr>
          <w:trHeight w:val="762"/>
          <w:jc w:val="center"/>
        </w:trPr>
        <w:tc>
          <w:tcPr>
            <w:tcW w:w="1003" w:type="dxa"/>
            <w:shd w:val="clear" w:color="auto" w:fill="BDD6EE"/>
          </w:tcPr>
          <w:p w14:paraId="4A23DBE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CB77FCF"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2.</w:t>
            </w:r>
          </w:p>
        </w:tc>
        <w:tc>
          <w:tcPr>
            <w:tcW w:w="5313" w:type="dxa"/>
            <w:shd w:val="clear" w:color="auto" w:fill="BDD6EE"/>
          </w:tcPr>
          <w:p w14:paraId="06AF1B11"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06AE201D" w14:textId="77777777" w:rsidR="00625A85" w:rsidRPr="00CE4B9B" w:rsidRDefault="00DB267F" w:rsidP="00CE4B9B">
            <w:pPr>
              <w:pStyle w:val="TableParagraph"/>
              <w:spacing w:line="276" w:lineRule="auto"/>
              <w:ind w:left="165"/>
              <w:rPr>
                <w:rFonts w:asciiTheme="minorHAnsi" w:hAnsiTheme="minorHAnsi" w:cstheme="minorHAnsi"/>
                <w:b/>
                <w:sz w:val="24"/>
                <w:szCs w:val="24"/>
              </w:rPr>
            </w:pPr>
            <w:r w:rsidRPr="00CE4B9B">
              <w:rPr>
                <w:rFonts w:asciiTheme="minorHAnsi" w:hAnsiTheme="minorHAnsi" w:cstheme="minorHAnsi"/>
                <w:b/>
                <w:sz w:val="24"/>
                <w:szCs w:val="24"/>
              </w:rPr>
              <w:t>Scena</w:t>
            </w:r>
            <w:r w:rsidRPr="00CE4B9B">
              <w:rPr>
                <w:rFonts w:asciiTheme="minorHAnsi" w:hAnsiTheme="minorHAnsi" w:cstheme="minorHAnsi"/>
                <w:b/>
                <w:spacing w:val="-3"/>
                <w:sz w:val="24"/>
                <w:szCs w:val="24"/>
              </w:rPr>
              <w:t xml:space="preserve"> </w:t>
            </w:r>
            <w:r w:rsidRPr="00CE4B9B">
              <w:rPr>
                <w:rFonts w:asciiTheme="minorHAnsi" w:hAnsiTheme="minorHAnsi" w:cstheme="minorHAnsi"/>
                <w:b/>
                <w:sz w:val="24"/>
                <w:szCs w:val="24"/>
              </w:rPr>
              <w:t>–</w:t>
            </w:r>
            <w:r w:rsidRPr="00CE4B9B">
              <w:rPr>
                <w:rFonts w:asciiTheme="minorHAnsi" w:hAnsiTheme="minorHAnsi" w:cstheme="minorHAnsi"/>
                <w:b/>
                <w:spacing w:val="-3"/>
                <w:sz w:val="24"/>
                <w:szCs w:val="24"/>
              </w:rPr>
              <w:t xml:space="preserve"> </w:t>
            </w:r>
            <w:r w:rsidRPr="00CE4B9B">
              <w:rPr>
                <w:rFonts w:asciiTheme="minorHAnsi" w:hAnsiTheme="minorHAnsi" w:cstheme="minorHAnsi"/>
                <w:b/>
                <w:spacing w:val="-10"/>
                <w:sz w:val="24"/>
                <w:szCs w:val="24"/>
              </w:rPr>
              <w:t>B</w:t>
            </w:r>
          </w:p>
        </w:tc>
        <w:tc>
          <w:tcPr>
            <w:tcW w:w="5486" w:type="dxa"/>
          </w:tcPr>
          <w:p w14:paraId="6112B03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24FEB98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5B1FFC1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75177B03" w14:textId="187BC199"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0D70ED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729F3C94" w14:textId="77777777" w:rsidTr="00F125A6">
        <w:trPr>
          <w:trHeight w:val="1103"/>
          <w:jc w:val="center"/>
        </w:trPr>
        <w:tc>
          <w:tcPr>
            <w:tcW w:w="1003" w:type="dxa"/>
          </w:tcPr>
          <w:p w14:paraId="00842D10"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69C17462"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2.1.</w:t>
            </w:r>
          </w:p>
        </w:tc>
        <w:tc>
          <w:tcPr>
            <w:tcW w:w="5313" w:type="dxa"/>
          </w:tcPr>
          <w:p w14:paraId="3D9ACEEF"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77018B60" w14:textId="458E20E2"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0079591C">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kaip</w:t>
            </w:r>
            <w:r w:rsidR="0079591C">
              <w:rPr>
                <w:rFonts w:asciiTheme="minorHAnsi" w:hAnsiTheme="minorHAnsi" w:cstheme="minorHAnsi"/>
                <w:spacing w:val="59"/>
                <w:sz w:val="24"/>
                <w:szCs w:val="24"/>
              </w:rPr>
              <w:t xml:space="preserve"> </w:t>
            </w:r>
            <w:r w:rsidRPr="00CE4B9B">
              <w:rPr>
                <w:rFonts w:asciiTheme="minorHAnsi" w:hAnsiTheme="minorHAnsi" w:cstheme="minorHAnsi"/>
                <w:spacing w:val="-4"/>
                <w:sz w:val="24"/>
                <w:szCs w:val="24"/>
              </w:rPr>
              <w:t>10</w:t>
            </w:r>
            <w:r w:rsidR="006A6D9F" w:rsidRPr="00CE4B9B">
              <w:rPr>
                <w:rFonts w:asciiTheme="minorHAnsi" w:hAnsiTheme="minorHAnsi" w:cstheme="minorHAnsi"/>
                <w:spacing w:val="-4"/>
                <w:sz w:val="24"/>
                <w:szCs w:val="24"/>
              </w:rPr>
              <w:t xml:space="preserve"> </w:t>
            </w:r>
            <w:r w:rsidRPr="00CE4B9B">
              <w:rPr>
                <w:rFonts w:asciiTheme="minorHAnsi" w:hAnsiTheme="minorHAnsi" w:cstheme="minorHAnsi"/>
                <w:spacing w:val="-4"/>
                <w:sz w:val="24"/>
                <w:szCs w:val="24"/>
              </w:rPr>
              <w:t>m</w:t>
            </w:r>
            <w:r w:rsidR="009A4C3F" w:rsidRPr="00CE4B9B">
              <w:rPr>
                <w:rFonts w:asciiTheme="minorHAnsi" w:hAnsiTheme="minorHAnsi" w:cstheme="minorHAnsi"/>
                <w:spacing w:val="-4"/>
                <w:sz w:val="24"/>
                <w:szCs w:val="24"/>
              </w:rPr>
              <w:t xml:space="preserve"> ir ne daugiau kaip 11 m</w:t>
            </w:r>
            <w:r w:rsidRPr="00CE4B9B">
              <w:rPr>
                <w:rFonts w:asciiTheme="minorHAnsi" w:hAnsiTheme="minorHAnsi" w:cstheme="minorHAnsi"/>
                <w:spacing w:val="-4"/>
                <w:sz w:val="24"/>
                <w:szCs w:val="24"/>
              </w:rPr>
              <w:t>;</w:t>
            </w:r>
          </w:p>
          <w:p w14:paraId="6765ED31" w14:textId="60EEA4E1" w:rsidR="009A4C3F"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Ilgis</w:t>
            </w:r>
            <w:r w:rsidR="0079591C">
              <w:rPr>
                <w:rFonts w:asciiTheme="minorHAnsi" w:hAnsiTheme="minorHAnsi" w:cstheme="minorHAnsi"/>
                <w:sz w:val="24"/>
                <w:szCs w:val="24"/>
              </w:rPr>
              <w:t>:</w:t>
            </w:r>
            <w:r w:rsidRPr="00CE4B9B">
              <w:rPr>
                <w:rFonts w:asciiTheme="minorHAnsi" w:hAnsiTheme="minorHAnsi" w:cstheme="minorHAnsi"/>
                <w:sz w:val="24"/>
                <w:szCs w:val="24"/>
              </w:rPr>
              <w:t xml:space="preserve"> ne mažiau kaip</w:t>
            </w:r>
            <w:r w:rsidRPr="00CE4B9B">
              <w:rPr>
                <w:rFonts w:asciiTheme="minorHAnsi" w:hAnsiTheme="minorHAnsi" w:cstheme="minorHAnsi"/>
                <w:spacing w:val="40"/>
                <w:sz w:val="24"/>
                <w:szCs w:val="24"/>
              </w:rPr>
              <w:t xml:space="preserve"> </w:t>
            </w:r>
            <w:r w:rsidRPr="00CE4B9B">
              <w:rPr>
                <w:rFonts w:asciiTheme="minorHAnsi" w:hAnsiTheme="minorHAnsi" w:cstheme="minorHAnsi"/>
                <w:sz w:val="24"/>
                <w:szCs w:val="24"/>
              </w:rPr>
              <w:t>8 m</w:t>
            </w:r>
            <w:r w:rsidR="009A4C3F" w:rsidRPr="00CE4B9B">
              <w:rPr>
                <w:rFonts w:asciiTheme="minorHAnsi" w:hAnsiTheme="minorHAnsi" w:cstheme="minorHAnsi"/>
                <w:sz w:val="24"/>
                <w:szCs w:val="24"/>
              </w:rPr>
              <w:t xml:space="preserve"> ir ne daugiau kaip 9</w:t>
            </w:r>
            <w:r w:rsidR="0079591C">
              <w:rPr>
                <w:rFonts w:asciiTheme="minorHAnsi" w:hAnsiTheme="minorHAnsi" w:cstheme="minorHAnsi"/>
                <w:sz w:val="24"/>
                <w:szCs w:val="24"/>
              </w:rPr>
              <w:t xml:space="preserve"> </w:t>
            </w:r>
            <w:r w:rsidR="009A4C3F" w:rsidRPr="00CE4B9B">
              <w:rPr>
                <w:rFonts w:asciiTheme="minorHAnsi" w:hAnsiTheme="minorHAnsi" w:cstheme="minorHAnsi"/>
                <w:sz w:val="24"/>
                <w:szCs w:val="24"/>
              </w:rPr>
              <w:t>m</w:t>
            </w:r>
            <w:r w:rsidRPr="00CE4B9B">
              <w:rPr>
                <w:rFonts w:asciiTheme="minorHAnsi" w:hAnsiTheme="minorHAnsi" w:cstheme="minorHAnsi"/>
                <w:sz w:val="24"/>
                <w:szCs w:val="24"/>
              </w:rPr>
              <w:t>;</w:t>
            </w:r>
          </w:p>
          <w:p w14:paraId="114CD8F0" w14:textId="172C469D" w:rsidR="00625A85"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Aukštis</w:t>
            </w:r>
            <w:r w:rsidR="00CE4B9B">
              <w:rPr>
                <w:rFonts w:asciiTheme="minorHAnsi" w:hAnsiTheme="minorHAnsi" w:cstheme="minorHAnsi"/>
                <w:sz w:val="24"/>
                <w:szCs w:val="24"/>
              </w:rPr>
              <w:t>:</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40"/>
                <w:sz w:val="24"/>
                <w:szCs w:val="24"/>
              </w:rPr>
              <w:t xml:space="preserve"> </w:t>
            </w:r>
            <w:r w:rsidRPr="00CE4B9B">
              <w:rPr>
                <w:rFonts w:asciiTheme="minorHAnsi" w:hAnsiTheme="minorHAnsi" w:cstheme="minorHAnsi"/>
                <w:sz w:val="24"/>
                <w:szCs w:val="24"/>
              </w:rPr>
              <w:t>6</w:t>
            </w:r>
            <w:r w:rsidRPr="00CE4B9B">
              <w:rPr>
                <w:rFonts w:asciiTheme="minorHAnsi" w:hAnsiTheme="minorHAnsi" w:cstheme="minorHAnsi"/>
                <w:spacing w:val="-7"/>
                <w:sz w:val="24"/>
                <w:szCs w:val="24"/>
              </w:rPr>
              <w:t xml:space="preserve"> </w:t>
            </w:r>
            <w:r w:rsidR="007D7361" w:rsidRPr="00CE4B9B">
              <w:rPr>
                <w:rFonts w:asciiTheme="minorHAnsi" w:hAnsiTheme="minorHAnsi" w:cstheme="minorHAnsi"/>
                <w:sz w:val="24"/>
                <w:szCs w:val="24"/>
              </w:rPr>
              <w:t>m</w:t>
            </w:r>
          </w:p>
        </w:tc>
        <w:tc>
          <w:tcPr>
            <w:tcW w:w="5486" w:type="dxa"/>
          </w:tcPr>
          <w:p w14:paraId="4C2B3ACA"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317B3BCA" w14:textId="4BAA9C6F"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5FB17724" w14:textId="3E383AC8" w:rsidR="00625A85" w:rsidRPr="00CE4B9B" w:rsidRDefault="00DB267F" w:rsidP="00CE4B9B">
            <w:pPr>
              <w:pStyle w:val="TableParagraph"/>
              <w:tabs>
                <w:tab w:val="left" w:leader="dot" w:pos="160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6349A36"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B0CE64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58EC0C43"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3E3BCC5C" w14:textId="77777777" w:rsidTr="00CE4B9B">
        <w:trPr>
          <w:trHeight w:val="551"/>
          <w:jc w:val="center"/>
        </w:trPr>
        <w:tc>
          <w:tcPr>
            <w:tcW w:w="1003" w:type="dxa"/>
          </w:tcPr>
          <w:p w14:paraId="61E3FC9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2.2.</w:t>
            </w:r>
          </w:p>
        </w:tc>
        <w:tc>
          <w:tcPr>
            <w:tcW w:w="5313" w:type="dxa"/>
          </w:tcPr>
          <w:p w14:paraId="025E0C65" w14:textId="0AB06A46"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nemažiau</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007D7361" w:rsidRPr="00CE4B9B">
              <w:rPr>
                <w:rFonts w:asciiTheme="minorHAnsi" w:hAnsiTheme="minorHAnsi" w:cstheme="minorHAnsi"/>
                <w:spacing w:val="-2"/>
                <w:sz w:val="24"/>
                <w:szCs w:val="24"/>
              </w:rPr>
              <w:t>2 000 kg</w:t>
            </w:r>
          </w:p>
        </w:tc>
        <w:tc>
          <w:tcPr>
            <w:tcW w:w="5486" w:type="dxa"/>
          </w:tcPr>
          <w:p w14:paraId="6D0E2281" w14:textId="77777777" w:rsidR="00625A85" w:rsidRPr="00CE4B9B" w:rsidRDefault="00DB267F" w:rsidP="00CE4B9B">
            <w:pPr>
              <w:pStyle w:val="TableParagraph"/>
              <w:tabs>
                <w:tab w:val="left" w:leader="dot" w:pos="1857"/>
              </w:tabs>
              <w:spacing w:line="276" w:lineRule="auto"/>
              <w:ind w:right="1364"/>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 xml:space="preserve">konkrečią </w:t>
            </w:r>
            <w:r w:rsidRPr="00CE4B9B">
              <w:rPr>
                <w:rFonts w:asciiTheme="minorHAnsi" w:hAnsiTheme="minorHAnsi" w:cstheme="minorHAnsi"/>
                <w:i/>
                <w:color w:val="0070C0"/>
                <w:spacing w:val="-2"/>
                <w:sz w:val="24"/>
                <w:szCs w:val="24"/>
              </w:rPr>
              <w:t>reikšmę)</w:t>
            </w:r>
            <w:r w:rsidRPr="00CE4B9B">
              <w:rPr>
                <w:rFonts w:asciiTheme="minorHAnsi" w:hAnsiTheme="minorHAnsi" w:cstheme="minorHAnsi"/>
                <w:color w:val="0070C0"/>
                <w:sz w:val="24"/>
                <w:szCs w:val="24"/>
              </w:rPr>
              <w:tab/>
            </w:r>
            <w:r w:rsidRPr="00CE4B9B">
              <w:rPr>
                <w:rFonts w:asciiTheme="minorHAnsi" w:hAnsiTheme="minorHAnsi" w:cstheme="minorHAnsi"/>
                <w:spacing w:val="-6"/>
                <w:sz w:val="24"/>
                <w:szCs w:val="24"/>
              </w:rPr>
              <w:t>kg</w:t>
            </w:r>
          </w:p>
        </w:tc>
        <w:tc>
          <w:tcPr>
            <w:tcW w:w="2985" w:type="dxa"/>
            <w:tcBorders>
              <w:bottom w:val="single" w:sz="4" w:space="0" w:color="000000"/>
            </w:tcBorders>
          </w:tcPr>
          <w:p w14:paraId="524EA853" w14:textId="189DB759"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E9C537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5A4A6D23" w14:textId="77777777" w:rsidTr="00CE4B9B">
        <w:trPr>
          <w:trHeight w:val="551"/>
          <w:jc w:val="center"/>
        </w:trPr>
        <w:tc>
          <w:tcPr>
            <w:tcW w:w="1003" w:type="dxa"/>
          </w:tcPr>
          <w:p w14:paraId="171BB91F"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2.3.</w:t>
            </w:r>
          </w:p>
        </w:tc>
        <w:tc>
          <w:tcPr>
            <w:tcW w:w="5313" w:type="dxa"/>
          </w:tcPr>
          <w:p w14:paraId="1D99899E" w14:textId="78FA40DF" w:rsidR="00625A85" w:rsidRPr="00CE4B9B" w:rsidRDefault="00DB267F" w:rsidP="00CE4B9B">
            <w:pPr>
              <w:pStyle w:val="TableParagraph"/>
              <w:spacing w:line="276" w:lineRule="auto"/>
              <w:ind w:left="110" w:right="212"/>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komplektaciją</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sudaro</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stogas,</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 xml:space="preserve">pakyla, </w:t>
            </w:r>
            <w:r w:rsidR="007D7361" w:rsidRPr="00CE4B9B">
              <w:rPr>
                <w:rFonts w:asciiTheme="minorHAnsi" w:hAnsiTheme="minorHAnsi" w:cstheme="minorHAnsi"/>
                <w:spacing w:val="-2"/>
                <w:sz w:val="24"/>
                <w:szCs w:val="24"/>
              </w:rPr>
              <w:t>laiptai</w:t>
            </w:r>
          </w:p>
        </w:tc>
        <w:tc>
          <w:tcPr>
            <w:tcW w:w="5486" w:type="dxa"/>
          </w:tcPr>
          <w:p w14:paraId="26414472"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taip /</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 xml:space="preserve">: </w:t>
            </w:r>
            <w:r w:rsidRPr="00CE4B9B">
              <w:rPr>
                <w:rFonts w:asciiTheme="minorHAnsi" w:hAnsiTheme="minorHAnsi" w:cstheme="minorHAnsi"/>
                <w:spacing w:val="-2"/>
                <w:sz w:val="24"/>
                <w:szCs w:val="24"/>
              </w:rPr>
              <w:t>.................</w:t>
            </w:r>
          </w:p>
        </w:tc>
        <w:tc>
          <w:tcPr>
            <w:tcW w:w="2985" w:type="dxa"/>
            <w:tcBorders>
              <w:bottom w:val="single" w:sz="4" w:space="0" w:color="000000"/>
              <w:tl2br w:val="single" w:sz="4" w:space="0" w:color="auto"/>
            </w:tcBorders>
          </w:tcPr>
          <w:p w14:paraId="30EB9F48" w14:textId="77777777"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438B9120" w14:textId="77777777" w:rsidTr="00CE4B9B">
        <w:trPr>
          <w:trHeight w:val="825"/>
          <w:jc w:val="center"/>
        </w:trPr>
        <w:tc>
          <w:tcPr>
            <w:tcW w:w="1003" w:type="dxa"/>
          </w:tcPr>
          <w:p w14:paraId="7449CBB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E18991F"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2.4.</w:t>
            </w:r>
          </w:p>
        </w:tc>
        <w:tc>
          <w:tcPr>
            <w:tcW w:w="5313" w:type="dxa"/>
          </w:tcPr>
          <w:p w14:paraId="2D6ADA03" w14:textId="04CE0D9A" w:rsidR="00625A85" w:rsidRPr="00CE4B9B" w:rsidRDefault="00DB267F" w:rsidP="0079591C">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Pakylos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0,1</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nei</w:t>
            </w:r>
            <w:r w:rsidR="0079591C">
              <w:rPr>
                <w:rFonts w:asciiTheme="minorHAnsi" w:hAnsiTheme="minorHAnsi" w:cstheme="minorHAnsi"/>
                <w:sz w:val="24"/>
                <w:szCs w:val="24"/>
              </w:rPr>
              <w:t xml:space="preserve"> </w:t>
            </w:r>
            <w:r w:rsidRPr="00CE4B9B">
              <w:rPr>
                <w:rFonts w:asciiTheme="minorHAnsi" w:hAnsiTheme="minorHAnsi" w:cstheme="minorHAnsi"/>
                <w:sz w:val="24"/>
                <w:szCs w:val="24"/>
              </w:rPr>
              <w:t>1,5</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m </w:t>
            </w:r>
          </w:p>
        </w:tc>
        <w:tc>
          <w:tcPr>
            <w:tcW w:w="5486" w:type="dxa"/>
          </w:tcPr>
          <w:p w14:paraId="773A6B4B"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733240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1FF98C64" w14:textId="77777777"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418F38F2" w14:textId="77777777" w:rsidTr="00F125A6">
        <w:trPr>
          <w:trHeight w:val="762"/>
          <w:jc w:val="center"/>
        </w:trPr>
        <w:tc>
          <w:tcPr>
            <w:tcW w:w="1003" w:type="dxa"/>
            <w:shd w:val="clear" w:color="auto" w:fill="BDD6EE"/>
          </w:tcPr>
          <w:p w14:paraId="5C4B465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ED5C5DA"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3.</w:t>
            </w:r>
          </w:p>
        </w:tc>
        <w:tc>
          <w:tcPr>
            <w:tcW w:w="5313" w:type="dxa"/>
            <w:shd w:val="clear" w:color="auto" w:fill="BDD6EE"/>
          </w:tcPr>
          <w:p w14:paraId="7A142504"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71DD0F13" w14:textId="77777777" w:rsidR="00625A85" w:rsidRPr="00CE4B9B" w:rsidRDefault="00DB267F" w:rsidP="00CE4B9B">
            <w:pPr>
              <w:pStyle w:val="TableParagraph"/>
              <w:spacing w:line="276" w:lineRule="auto"/>
              <w:ind w:left="165"/>
              <w:rPr>
                <w:rFonts w:asciiTheme="minorHAnsi" w:hAnsiTheme="minorHAnsi" w:cstheme="minorHAnsi"/>
                <w:b/>
                <w:sz w:val="24"/>
                <w:szCs w:val="24"/>
              </w:rPr>
            </w:pPr>
            <w:r w:rsidRPr="00CE4B9B">
              <w:rPr>
                <w:rFonts w:asciiTheme="minorHAnsi" w:hAnsiTheme="minorHAnsi" w:cstheme="minorHAnsi"/>
                <w:b/>
                <w:spacing w:val="-2"/>
                <w:sz w:val="24"/>
                <w:szCs w:val="24"/>
              </w:rPr>
              <w:t>Pakyla</w:t>
            </w:r>
          </w:p>
        </w:tc>
        <w:tc>
          <w:tcPr>
            <w:tcW w:w="5486" w:type="dxa"/>
          </w:tcPr>
          <w:p w14:paraId="48983939"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2D81A26"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076FE080"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6A0446EB"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1219CF5"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4BD1C16C" w14:textId="77777777" w:rsidTr="00F125A6">
        <w:trPr>
          <w:trHeight w:val="825"/>
          <w:jc w:val="center"/>
        </w:trPr>
        <w:tc>
          <w:tcPr>
            <w:tcW w:w="1003" w:type="dxa"/>
          </w:tcPr>
          <w:p w14:paraId="2E8882DE"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611482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3.1.</w:t>
            </w:r>
          </w:p>
        </w:tc>
        <w:tc>
          <w:tcPr>
            <w:tcW w:w="5313" w:type="dxa"/>
          </w:tcPr>
          <w:p w14:paraId="2009E147"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361423DB" w14:textId="3B32C634" w:rsidR="00625A85"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Plotis</w:t>
            </w:r>
            <w:r w:rsidR="005405B0" w:rsidRPr="00CE4B9B">
              <w:rPr>
                <w:rFonts w:asciiTheme="minorHAnsi" w:hAnsiTheme="minorHAnsi" w:cstheme="minorHAnsi"/>
                <w:sz w:val="24"/>
                <w:szCs w:val="24"/>
              </w:rPr>
              <w:t>:</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4</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 Ilgis</w:t>
            </w:r>
            <w:r w:rsidR="005405B0" w:rsidRPr="00CE4B9B">
              <w:rPr>
                <w:rFonts w:asciiTheme="minorHAnsi" w:hAnsiTheme="minorHAnsi" w:cstheme="minorHAnsi"/>
                <w:sz w:val="24"/>
                <w:szCs w:val="24"/>
              </w:rPr>
              <w:t>:</w:t>
            </w:r>
            <w:r w:rsidRPr="00CE4B9B">
              <w:rPr>
                <w:rFonts w:asciiTheme="minorHAnsi" w:hAnsiTheme="minorHAnsi" w:cstheme="minorHAnsi"/>
                <w:sz w:val="24"/>
                <w:szCs w:val="24"/>
              </w:rPr>
              <w:t xml:space="preserve"> ne mažiau kaip 6 m</w:t>
            </w:r>
          </w:p>
        </w:tc>
        <w:tc>
          <w:tcPr>
            <w:tcW w:w="5486" w:type="dxa"/>
          </w:tcPr>
          <w:p w14:paraId="3DB051D7"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3040714F" w14:textId="174824D4"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tc>
        <w:tc>
          <w:tcPr>
            <w:tcW w:w="2985" w:type="dxa"/>
          </w:tcPr>
          <w:p w14:paraId="3347B32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0AF9AC7"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6508B295" w14:textId="77777777" w:rsidTr="00F125A6">
        <w:trPr>
          <w:trHeight w:val="828"/>
          <w:jc w:val="center"/>
        </w:trPr>
        <w:tc>
          <w:tcPr>
            <w:tcW w:w="1003" w:type="dxa"/>
          </w:tcPr>
          <w:p w14:paraId="48F6331C"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2813A21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3.2.</w:t>
            </w:r>
          </w:p>
        </w:tc>
        <w:tc>
          <w:tcPr>
            <w:tcW w:w="5313" w:type="dxa"/>
          </w:tcPr>
          <w:p w14:paraId="143D71C5" w14:textId="3D44F97F" w:rsidR="00625A85" w:rsidRPr="00CE4B9B" w:rsidRDefault="00DB267F"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w:t>
            </w:r>
            <w:r w:rsidR="005405B0"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2"/>
                <w:sz w:val="24"/>
                <w:szCs w:val="24"/>
              </w:rPr>
              <w:t xml:space="preserve"> </w:t>
            </w:r>
            <w:r w:rsidR="005405B0"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0,1</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w:t>
            </w:r>
            <w:r w:rsidR="005405B0"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2"/>
                <w:sz w:val="24"/>
                <w:szCs w:val="24"/>
              </w:rPr>
              <w:t xml:space="preserve"> </w:t>
            </w:r>
            <w:r w:rsidR="005405B0"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4"/>
                <w:sz w:val="24"/>
                <w:szCs w:val="24"/>
              </w:rPr>
              <w:t>1,5</w:t>
            </w:r>
            <w:r w:rsidR="007D7361" w:rsidRPr="00CE4B9B">
              <w:rPr>
                <w:rFonts w:asciiTheme="minorHAnsi" w:hAnsiTheme="minorHAnsi" w:cstheme="minorHAnsi"/>
                <w:spacing w:val="-4"/>
                <w:sz w:val="24"/>
                <w:szCs w:val="24"/>
              </w:rPr>
              <w:t xml:space="preserve"> </w:t>
            </w:r>
            <w:r w:rsidRPr="00CE4B9B">
              <w:rPr>
                <w:rFonts w:asciiTheme="minorHAnsi" w:hAnsiTheme="minorHAnsi" w:cstheme="minorHAnsi"/>
                <w:spacing w:val="-4"/>
                <w:sz w:val="24"/>
                <w:szCs w:val="24"/>
              </w:rPr>
              <w:t>m</w:t>
            </w:r>
          </w:p>
          <w:p w14:paraId="14425541" w14:textId="4D983D72" w:rsidR="00625A85" w:rsidRPr="0079591C" w:rsidRDefault="005405B0" w:rsidP="00CE4B9B">
            <w:pPr>
              <w:pStyle w:val="TableParagraph"/>
              <w:spacing w:line="276" w:lineRule="auto"/>
              <w:ind w:left="110" w:right="212"/>
              <w:rPr>
                <w:rFonts w:asciiTheme="minorHAnsi" w:hAnsiTheme="minorHAnsi" w:cstheme="minorHAnsi"/>
                <w:i/>
                <w:iCs/>
                <w:sz w:val="24"/>
                <w:szCs w:val="24"/>
              </w:rPr>
            </w:pPr>
            <w:r w:rsidRPr="0079591C">
              <w:rPr>
                <w:rFonts w:asciiTheme="minorHAnsi" w:hAnsiTheme="minorHAnsi" w:cstheme="minorHAnsi"/>
                <w:i/>
                <w:iCs/>
                <w:sz w:val="24"/>
                <w:szCs w:val="24"/>
              </w:rPr>
              <w:t>(tikslus aukštis bus nurodytas ne vėliau kaip likus 7</w:t>
            </w:r>
            <w:r w:rsidR="0079591C" w:rsidRPr="0079591C">
              <w:rPr>
                <w:rFonts w:asciiTheme="minorHAnsi" w:hAnsiTheme="minorHAnsi" w:cstheme="minorHAnsi"/>
                <w:i/>
                <w:iCs/>
                <w:sz w:val="24"/>
                <w:szCs w:val="24"/>
              </w:rPr>
              <w:t xml:space="preserve"> </w:t>
            </w:r>
            <w:r w:rsidRPr="0079591C">
              <w:rPr>
                <w:rFonts w:asciiTheme="minorHAnsi" w:hAnsiTheme="minorHAnsi" w:cstheme="minorHAnsi"/>
                <w:i/>
                <w:iCs/>
                <w:sz w:val="24"/>
                <w:szCs w:val="24"/>
              </w:rPr>
              <w:t>dienoms iki renginio pradžios).</w:t>
            </w:r>
          </w:p>
        </w:tc>
        <w:tc>
          <w:tcPr>
            <w:tcW w:w="5486" w:type="dxa"/>
          </w:tcPr>
          <w:p w14:paraId="4FCD6B6A"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69EA251"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Pr>
          <w:p w14:paraId="5EC5CAFA" w14:textId="77777777" w:rsidR="00625A85" w:rsidRPr="00CE4B9B" w:rsidRDefault="00DB267F"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2BF431FB" wp14:editId="522E37BC">
                      <wp:extent cx="1896110" cy="533400"/>
                      <wp:effectExtent l="9525" t="0" r="0" b="95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533400"/>
                                <a:chOff x="0" y="0"/>
                                <a:chExt cx="1896110" cy="533400"/>
                              </a:xfrm>
                            </wpg:grpSpPr>
                            <wps:wsp>
                              <wps:cNvPr id="11" name="Graphic 11"/>
                              <wps:cNvSpPr/>
                              <wps:spPr>
                                <a:xfrm>
                                  <a:off x="3047" y="3047"/>
                                  <a:ext cx="1889760" cy="527685"/>
                                </a:xfrm>
                                <a:custGeom>
                                  <a:avLst/>
                                  <a:gdLst/>
                                  <a:ahLst/>
                                  <a:cxnLst/>
                                  <a:rect l="l" t="t" r="r" b="b"/>
                                  <a:pathLst>
                                    <a:path w="1889760" h="527685">
                                      <a:moveTo>
                                        <a:pt x="0" y="0"/>
                                      </a:moveTo>
                                      <a:lnTo>
                                        <a:pt x="1889759" y="527303"/>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6AFAFB" id="Group 10" o:spid="_x0000_s1026" style="width:149.3pt;height:42pt;mso-position-horizontal-relative:char;mso-position-vertical-relative:line" coordsize="18961,5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">
                      <v:shape id="Graphic 11" o:spid="_x0000_s1027" style="position:absolute;left:30;top:30;width:18898;height:5277;visibility:visible;mso-wrap-style:square;v-text-anchor:top" coordsize="1889760,5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" path="m,l1889759,527303e" filled="f" strokeweight=".16931mm">
                        <v:path arrowok="t"/>
                      </v:shape>
                      <w10:anchorlock/>
                    </v:group>
                  </w:pict>
                </mc:Fallback>
              </mc:AlternateContent>
            </w:r>
          </w:p>
        </w:tc>
      </w:tr>
      <w:tr w:rsidR="00625A85" w:rsidRPr="00F24E96" w14:paraId="4AA5D2E9" w14:textId="77777777" w:rsidTr="00F125A6">
        <w:trPr>
          <w:trHeight w:val="719"/>
          <w:jc w:val="center"/>
        </w:trPr>
        <w:tc>
          <w:tcPr>
            <w:tcW w:w="1003" w:type="dxa"/>
            <w:shd w:val="clear" w:color="auto" w:fill="BDD6EE"/>
          </w:tcPr>
          <w:p w14:paraId="19B7EF33"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4.</w:t>
            </w:r>
          </w:p>
        </w:tc>
        <w:tc>
          <w:tcPr>
            <w:tcW w:w="5313" w:type="dxa"/>
            <w:shd w:val="clear" w:color="auto" w:fill="BDD6EE"/>
          </w:tcPr>
          <w:p w14:paraId="40602EAD" w14:textId="6E97A8D6" w:rsidR="00625A85" w:rsidRPr="00CE4B9B" w:rsidRDefault="00DB267F"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w:t>
            </w:r>
            <w:r w:rsidR="005405B0" w:rsidRPr="00CE4B9B">
              <w:rPr>
                <w:rFonts w:asciiTheme="minorHAnsi" w:hAnsiTheme="minorHAnsi" w:cstheme="minorHAnsi"/>
                <w:b/>
                <w:sz w:val="24"/>
                <w:szCs w:val="24"/>
              </w:rPr>
              <w:t>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A</w:t>
            </w:r>
          </w:p>
        </w:tc>
        <w:tc>
          <w:tcPr>
            <w:tcW w:w="5486" w:type="dxa"/>
          </w:tcPr>
          <w:p w14:paraId="44EB70B3"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74F524E"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5915348E"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1D8E0A99"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D394F58"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6F2A5C2F" w14:textId="77777777" w:rsidTr="00F125A6">
        <w:trPr>
          <w:trHeight w:val="1103"/>
          <w:jc w:val="center"/>
        </w:trPr>
        <w:tc>
          <w:tcPr>
            <w:tcW w:w="1003" w:type="dxa"/>
          </w:tcPr>
          <w:p w14:paraId="56991CDE"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AF563E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4.1.</w:t>
            </w:r>
          </w:p>
        </w:tc>
        <w:tc>
          <w:tcPr>
            <w:tcW w:w="5313" w:type="dxa"/>
          </w:tcPr>
          <w:p w14:paraId="4305E33E"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53EB8AF4" w14:textId="07853E60"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00B002DE" w:rsidRPr="00CE4B9B">
              <w:rPr>
                <w:rFonts w:asciiTheme="minorHAnsi" w:hAnsiTheme="minorHAnsi" w:cstheme="minorHAnsi"/>
                <w:sz w:val="24"/>
                <w:szCs w:val="24"/>
              </w:rPr>
              <w:t>:</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w:t>
            </w:r>
            <w:r w:rsidR="00B002DE"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22CBDE8" w14:textId="77777777" w:rsidR="00B002DE" w:rsidRPr="00CE4B9B" w:rsidRDefault="00DB267F" w:rsidP="00CE4B9B">
            <w:pPr>
              <w:pStyle w:val="TableParagraph"/>
              <w:spacing w:line="276" w:lineRule="auto"/>
              <w:ind w:left="110" w:right="1963"/>
              <w:rPr>
                <w:rFonts w:asciiTheme="minorHAnsi" w:hAnsiTheme="minorHAnsi" w:cstheme="minorHAnsi"/>
                <w:sz w:val="24"/>
                <w:szCs w:val="24"/>
              </w:rPr>
            </w:pPr>
            <w:r w:rsidRPr="00CE4B9B">
              <w:rPr>
                <w:rFonts w:asciiTheme="minorHAnsi" w:hAnsiTheme="minorHAnsi" w:cstheme="minorHAnsi"/>
                <w:sz w:val="24"/>
                <w:szCs w:val="24"/>
              </w:rPr>
              <w:t>Aukštis</w:t>
            </w:r>
            <w:r w:rsidR="00B002DE" w:rsidRPr="00CE4B9B">
              <w:rPr>
                <w:rFonts w:asciiTheme="minorHAnsi" w:hAnsiTheme="minorHAnsi" w:cstheme="minorHAnsi"/>
                <w:sz w:val="24"/>
                <w:szCs w:val="24"/>
              </w:rPr>
              <w:t>:</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8</w:t>
            </w:r>
            <w:r w:rsidR="00B002DE"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 xml:space="preserve">m; </w:t>
            </w:r>
          </w:p>
          <w:p w14:paraId="0E3E8CC8" w14:textId="6732D315" w:rsidR="00625A85" w:rsidRPr="00CE4B9B" w:rsidRDefault="00DB267F" w:rsidP="00CE4B9B">
            <w:pPr>
              <w:pStyle w:val="TableParagraph"/>
              <w:spacing w:line="276" w:lineRule="auto"/>
              <w:ind w:left="110" w:right="1963"/>
              <w:rPr>
                <w:rFonts w:asciiTheme="minorHAnsi" w:hAnsiTheme="minorHAnsi" w:cstheme="minorHAnsi"/>
                <w:sz w:val="24"/>
                <w:szCs w:val="24"/>
              </w:rPr>
            </w:pPr>
            <w:r w:rsidRPr="00CE4B9B">
              <w:rPr>
                <w:rFonts w:asciiTheme="minorHAnsi" w:hAnsiTheme="minorHAnsi" w:cstheme="minorHAnsi"/>
                <w:sz w:val="24"/>
                <w:szCs w:val="24"/>
              </w:rPr>
              <w:t>Ilgis</w:t>
            </w:r>
            <w:r w:rsidR="00B002DE" w:rsidRPr="00CE4B9B">
              <w:rPr>
                <w:rFonts w:asciiTheme="minorHAnsi" w:hAnsiTheme="minorHAnsi" w:cstheme="minorHAnsi"/>
                <w:sz w:val="24"/>
                <w:szCs w:val="24"/>
              </w:rPr>
              <w:t>:</w:t>
            </w:r>
            <w:r w:rsidRPr="00CE4B9B">
              <w:rPr>
                <w:rFonts w:asciiTheme="minorHAnsi" w:hAnsiTheme="minorHAnsi" w:cstheme="minorHAnsi"/>
                <w:sz w:val="24"/>
                <w:szCs w:val="24"/>
              </w:rPr>
              <w:t xml:space="preserve"> ne</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z w:val="24"/>
                <w:szCs w:val="24"/>
              </w:rPr>
              <w:t xml:space="preserve"> 2 m</w:t>
            </w:r>
          </w:p>
        </w:tc>
        <w:tc>
          <w:tcPr>
            <w:tcW w:w="5486" w:type="dxa"/>
          </w:tcPr>
          <w:p w14:paraId="10AB9BD7"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22865003" w14:textId="77777777" w:rsidR="00625A85" w:rsidRPr="00CE4B9B" w:rsidRDefault="00DB267F"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15B852D1" w14:textId="0B5DDD7A" w:rsidR="00625A85" w:rsidRPr="00CE4B9B" w:rsidRDefault="00DB267F"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5B4DD997"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4A1628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E4CB0E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1B360429" w14:textId="77777777" w:rsidTr="00F125A6">
        <w:trPr>
          <w:trHeight w:val="508"/>
          <w:jc w:val="center"/>
        </w:trPr>
        <w:tc>
          <w:tcPr>
            <w:tcW w:w="1003" w:type="dxa"/>
            <w:shd w:val="clear" w:color="auto" w:fill="BDD6EE"/>
            <w:vAlign w:val="center"/>
          </w:tcPr>
          <w:p w14:paraId="2B8FF5B1" w14:textId="413E36AC" w:rsidR="00057D40" w:rsidRPr="00CE4B9B" w:rsidRDefault="00057D40" w:rsidP="00CE4B9B">
            <w:pPr>
              <w:pStyle w:val="TableParagraph"/>
              <w:spacing w:line="276" w:lineRule="auto"/>
              <w:ind w:left="0"/>
              <w:jc w:val="center"/>
              <w:rPr>
                <w:rFonts w:asciiTheme="minorHAnsi" w:hAnsiTheme="minorHAnsi" w:cstheme="minorHAnsi"/>
                <w:b/>
                <w:bCs/>
                <w:sz w:val="24"/>
                <w:szCs w:val="24"/>
              </w:rPr>
            </w:pPr>
            <w:r w:rsidRPr="00CE4B9B">
              <w:rPr>
                <w:rFonts w:asciiTheme="minorHAnsi" w:hAnsiTheme="minorHAnsi" w:cstheme="minorHAnsi"/>
                <w:b/>
                <w:bCs/>
                <w:sz w:val="24"/>
                <w:szCs w:val="24"/>
              </w:rPr>
              <w:t>5.</w:t>
            </w:r>
          </w:p>
        </w:tc>
        <w:tc>
          <w:tcPr>
            <w:tcW w:w="5313" w:type="dxa"/>
            <w:shd w:val="clear" w:color="auto" w:fill="BDD6EE"/>
            <w:vAlign w:val="center"/>
          </w:tcPr>
          <w:p w14:paraId="4CD15560" w14:textId="46FC6380" w:rsidR="00057D40" w:rsidRPr="00CE4B9B" w:rsidRDefault="00057D40" w:rsidP="00CE4B9B">
            <w:pPr>
              <w:pStyle w:val="TableParagraph"/>
              <w:spacing w:line="276" w:lineRule="auto"/>
              <w:ind w:left="0"/>
              <w:rPr>
                <w:rFonts w:asciiTheme="minorHAnsi" w:hAnsiTheme="minorHAnsi" w:cstheme="minorHAnsi"/>
                <w:sz w:val="24"/>
                <w:szCs w:val="24"/>
              </w:rPr>
            </w:pPr>
            <w:r w:rsidRPr="00CE4B9B">
              <w:rPr>
                <w:rFonts w:asciiTheme="minorHAnsi" w:hAnsiTheme="minorHAnsi" w:cstheme="minorHAnsi"/>
                <w:b/>
                <w:sz w:val="24"/>
                <w:szCs w:val="24"/>
              </w:rPr>
              <w:t xml:space="preserve">   Pastolinės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B</w:t>
            </w:r>
          </w:p>
        </w:tc>
        <w:tc>
          <w:tcPr>
            <w:tcW w:w="5486" w:type="dxa"/>
          </w:tcPr>
          <w:p w14:paraId="4136D89E" w14:textId="77777777" w:rsidR="00721052"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7021041B" w14:textId="77777777" w:rsidR="00721052"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79E754E" w14:textId="3DA7706D" w:rsidR="00057D40"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4A46690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5071179" w14:textId="0A3868E5"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5A4AA681" w14:textId="77777777" w:rsidTr="00F125A6">
        <w:trPr>
          <w:trHeight w:val="1103"/>
          <w:jc w:val="center"/>
        </w:trPr>
        <w:tc>
          <w:tcPr>
            <w:tcW w:w="1003" w:type="dxa"/>
          </w:tcPr>
          <w:p w14:paraId="024A4B07"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72CEC8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5.1.</w:t>
            </w:r>
          </w:p>
        </w:tc>
        <w:tc>
          <w:tcPr>
            <w:tcW w:w="5313" w:type="dxa"/>
          </w:tcPr>
          <w:p w14:paraId="117A3470"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183A64D0" w14:textId="660A851A"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00721052" w:rsidRPr="00CE4B9B">
              <w:rPr>
                <w:rFonts w:asciiTheme="minorHAnsi" w:hAnsiTheme="minorHAnsi" w:cstheme="minorHAnsi"/>
                <w:sz w:val="24"/>
                <w:szCs w:val="24"/>
              </w:rPr>
              <w:t>4</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33A34EA" w14:textId="5D2498CE" w:rsidR="00057D40" w:rsidRPr="00CE4B9B" w:rsidRDefault="00057D40" w:rsidP="00CE4B9B">
            <w:pPr>
              <w:pStyle w:val="TableParagraph"/>
              <w:spacing w:line="276" w:lineRule="auto"/>
              <w:ind w:left="110" w:right="2247"/>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 kaip</w:t>
            </w:r>
            <w:r w:rsidRPr="00CE4B9B">
              <w:rPr>
                <w:rFonts w:asciiTheme="minorHAnsi" w:hAnsiTheme="minorHAnsi" w:cstheme="minorHAnsi"/>
                <w:spacing w:val="-13"/>
                <w:sz w:val="24"/>
                <w:szCs w:val="24"/>
              </w:rPr>
              <w:t xml:space="preserve"> </w:t>
            </w:r>
            <w:r w:rsidR="00872B67" w:rsidRPr="00CE4B9B">
              <w:rPr>
                <w:rFonts w:asciiTheme="minorHAnsi" w:hAnsiTheme="minorHAnsi" w:cstheme="minorHAnsi"/>
                <w:sz w:val="24"/>
                <w:szCs w:val="24"/>
              </w:rPr>
              <w:t>10</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 Ilgis: ne mažiau kaip 2 m</w:t>
            </w:r>
          </w:p>
        </w:tc>
        <w:tc>
          <w:tcPr>
            <w:tcW w:w="5486" w:type="dxa"/>
          </w:tcPr>
          <w:p w14:paraId="3B0CB512"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718B58FD" w14:textId="77A61FEA" w:rsidR="00057D40" w:rsidRPr="00CE4B9B" w:rsidRDefault="00057D40" w:rsidP="00CE4B9B">
            <w:pPr>
              <w:pStyle w:val="TableParagraph"/>
              <w:tabs>
                <w:tab w:val="left" w:leader="dot" w:pos="1497"/>
                <w:tab w:val="left" w:leader="dot" w:pos="1669"/>
              </w:tabs>
              <w:spacing w:line="276" w:lineRule="auto"/>
              <w:ind w:right="357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09E1DFDE" w14:textId="6F2119E3" w:rsidR="00057D40" w:rsidRPr="00CE4B9B" w:rsidRDefault="00057D40" w:rsidP="00CE4B9B">
            <w:pPr>
              <w:pStyle w:val="TableParagraph"/>
              <w:tabs>
                <w:tab w:val="left" w:leader="dot" w:pos="1387"/>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956082A"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3483F5CC"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57951F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45B2442E" w14:textId="77777777" w:rsidTr="00F125A6">
        <w:trPr>
          <w:trHeight w:val="758"/>
          <w:jc w:val="center"/>
        </w:trPr>
        <w:tc>
          <w:tcPr>
            <w:tcW w:w="1003" w:type="dxa"/>
            <w:shd w:val="clear" w:color="auto" w:fill="BDD6EE"/>
          </w:tcPr>
          <w:p w14:paraId="7CE29606"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6.</w:t>
            </w:r>
          </w:p>
        </w:tc>
        <w:tc>
          <w:tcPr>
            <w:tcW w:w="5313" w:type="dxa"/>
            <w:shd w:val="clear" w:color="auto" w:fill="BDD6EE"/>
          </w:tcPr>
          <w:p w14:paraId="1BA26B5A" w14:textId="6D82CCBC"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C</w:t>
            </w:r>
          </w:p>
        </w:tc>
        <w:tc>
          <w:tcPr>
            <w:tcW w:w="5486" w:type="dxa"/>
          </w:tcPr>
          <w:p w14:paraId="40FD293F"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4B242FA7"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644E45F"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5BF9EE0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1E2D2A08"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71FB47FC" w14:textId="77777777" w:rsidTr="00F125A6">
        <w:trPr>
          <w:trHeight w:val="1103"/>
          <w:jc w:val="center"/>
        </w:trPr>
        <w:tc>
          <w:tcPr>
            <w:tcW w:w="1003" w:type="dxa"/>
          </w:tcPr>
          <w:p w14:paraId="62EE794B"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1B01141"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6.1.</w:t>
            </w:r>
          </w:p>
        </w:tc>
        <w:tc>
          <w:tcPr>
            <w:tcW w:w="5313" w:type="dxa"/>
          </w:tcPr>
          <w:p w14:paraId="0A92D0BE"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3D5ED2AE" w14:textId="467DB27F" w:rsidR="00057D40" w:rsidRPr="00CE4B9B" w:rsidRDefault="00057D40"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Plotis: ne mažiau kaip 10 m; 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 kaip</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12</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w:t>
            </w:r>
          </w:p>
          <w:p w14:paraId="79C525E3" w14:textId="5FE77EC0"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Ilgis: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10"/>
                <w:sz w:val="24"/>
                <w:szCs w:val="24"/>
              </w:rPr>
              <w:t>m</w:t>
            </w:r>
          </w:p>
        </w:tc>
        <w:tc>
          <w:tcPr>
            <w:tcW w:w="5486" w:type="dxa"/>
          </w:tcPr>
          <w:p w14:paraId="1B4B7D03"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3A07A632" w14:textId="5AD3DCC6" w:rsidR="00057D40" w:rsidRPr="00CE4B9B" w:rsidRDefault="00057D40"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z w:val="24"/>
                <w:szCs w:val="24"/>
              </w:rPr>
              <w:t>m</w:t>
            </w:r>
            <w:r w:rsidR="00CE4B9B">
              <w:rPr>
                <w:rFonts w:asciiTheme="minorHAnsi" w:hAnsiTheme="minorHAnsi" w:cstheme="minorHAnsi"/>
                <w:spacing w:val="-6"/>
                <w:sz w:val="24"/>
                <w:szCs w:val="24"/>
              </w:rPr>
              <w:t>;</w:t>
            </w:r>
          </w:p>
          <w:p w14:paraId="527F984A" w14:textId="45C02707"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04023DB5"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6505EEAA"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FA1EC84"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0A3375EC" w14:textId="77777777" w:rsidTr="00F125A6">
        <w:trPr>
          <w:trHeight w:val="757"/>
          <w:jc w:val="center"/>
        </w:trPr>
        <w:tc>
          <w:tcPr>
            <w:tcW w:w="1003" w:type="dxa"/>
            <w:shd w:val="clear" w:color="auto" w:fill="BDD6EE"/>
          </w:tcPr>
          <w:p w14:paraId="50058C0D"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FDAB226"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7.</w:t>
            </w:r>
          </w:p>
        </w:tc>
        <w:tc>
          <w:tcPr>
            <w:tcW w:w="5313" w:type="dxa"/>
            <w:shd w:val="clear" w:color="auto" w:fill="BDD6EE"/>
          </w:tcPr>
          <w:p w14:paraId="03F15D6F"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5D9A2817" w14:textId="6AB503A8"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D</w:t>
            </w:r>
          </w:p>
        </w:tc>
        <w:tc>
          <w:tcPr>
            <w:tcW w:w="5486" w:type="dxa"/>
          </w:tcPr>
          <w:p w14:paraId="7E00E01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02A25F47"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2A2DD6D3"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3B9720B1"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FCDEE1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34E43494" w14:textId="77777777" w:rsidTr="00F125A6">
        <w:trPr>
          <w:trHeight w:val="1103"/>
          <w:jc w:val="center"/>
        </w:trPr>
        <w:tc>
          <w:tcPr>
            <w:tcW w:w="1003" w:type="dxa"/>
          </w:tcPr>
          <w:p w14:paraId="733F8D7D"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6823DB6F"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7.1.</w:t>
            </w:r>
          </w:p>
        </w:tc>
        <w:tc>
          <w:tcPr>
            <w:tcW w:w="5313" w:type="dxa"/>
          </w:tcPr>
          <w:p w14:paraId="42A6283C"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7B6269BF" w14:textId="67C73278" w:rsidR="00057D40" w:rsidRPr="00CE4B9B" w:rsidRDefault="00057D40" w:rsidP="0079591C">
            <w:pPr>
              <w:pStyle w:val="TableParagraph"/>
              <w:spacing w:line="276" w:lineRule="auto"/>
              <w:ind w:left="110" w:right="2619"/>
              <w:rPr>
                <w:rFonts w:asciiTheme="minorHAnsi" w:hAnsiTheme="minorHAnsi" w:cstheme="minorHAnsi"/>
                <w:sz w:val="24"/>
                <w:szCs w:val="24"/>
              </w:rPr>
            </w:pPr>
            <w:r w:rsidRPr="00CE4B9B">
              <w:rPr>
                <w:rFonts w:asciiTheme="minorHAnsi" w:hAnsiTheme="minorHAnsi" w:cstheme="minorHAnsi"/>
                <w:sz w:val="24"/>
                <w:szCs w:val="24"/>
              </w:rPr>
              <w:t>Plotis: ne mažiau 2 m; 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3"/>
                <w:sz w:val="24"/>
                <w:szCs w:val="24"/>
              </w:rPr>
              <w:t xml:space="preserve"> kaip </w:t>
            </w:r>
            <w:r w:rsidRPr="00CE4B9B">
              <w:rPr>
                <w:rFonts w:asciiTheme="minorHAnsi" w:hAnsiTheme="minorHAnsi" w:cstheme="minorHAnsi"/>
                <w:sz w:val="24"/>
                <w:szCs w:val="24"/>
              </w:rPr>
              <w:t>10</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w:t>
            </w:r>
          </w:p>
          <w:p w14:paraId="097FD06E" w14:textId="1575BD23"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Ilgis: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10"/>
                <w:sz w:val="24"/>
                <w:szCs w:val="24"/>
              </w:rPr>
              <w:t>m</w:t>
            </w:r>
          </w:p>
        </w:tc>
        <w:tc>
          <w:tcPr>
            <w:tcW w:w="5486" w:type="dxa"/>
          </w:tcPr>
          <w:p w14:paraId="076BD22C"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4E6A9D07" w14:textId="16F1C4C1" w:rsidR="00057D40" w:rsidRPr="00CE4B9B" w:rsidRDefault="00057D40" w:rsidP="00CE4B9B">
            <w:pPr>
              <w:pStyle w:val="TableParagraph"/>
              <w:tabs>
                <w:tab w:val="left" w:leader="dot" w:pos="1497"/>
                <w:tab w:val="left" w:leader="dot" w:pos="1669"/>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pacing w:val="-6"/>
                <w:sz w:val="24"/>
                <w:szCs w:val="24"/>
              </w:rPr>
              <w:t>m;</w:t>
            </w:r>
          </w:p>
          <w:p w14:paraId="6B16F47A" w14:textId="49FB3F55"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6AADCB7A"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2863FB8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1EB5860C"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15030479" w14:textId="77777777" w:rsidTr="00F125A6">
        <w:trPr>
          <w:trHeight w:val="762"/>
          <w:jc w:val="center"/>
        </w:trPr>
        <w:tc>
          <w:tcPr>
            <w:tcW w:w="1003" w:type="dxa"/>
            <w:shd w:val="clear" w:color="auto" w:fill="BDD6EE"/>
          </w:tcPr>
          <w:p w14:paraId="31C1F0C7"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83EC20E"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8.</w:t>
            </w:r>
          </w:p>
        </w:tc>
        <w:tc>
          <w:tcPr>
            <w:tcW w:w="5313" w:type="dxa"/>
            <w:shd w:val="clear" w:color="auto" w:fill="BDD6EE"/>
          </w:tcPr>
          <w:p w14:paraId="1AA78308"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275A8BC5" w14:textId="77777777"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Papildomas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2"/>
                <w:sz w:val="24"/>
                <w:szCs w:val="24"/>
              </w:rPr>
              <w:t>segmentas</w:t>
            </w:r>
          </w:p>
        </w:tc>
        <w:tc>
          <w:tcPr>
            <w:tcW w:w="5486" w:type="dxa"/>
          </w:tcPr>
          <w:p w14:paraId="57B0D171"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355FC3D4"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35E8657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2F88A08E"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7842EC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61C5BE01" w14:textId="77777777" w:rsidTr="00F125A6">
        <w:trPr>
          <w:trHeight w:val="1103"/>
          <w:jc w:val="center"/>
        </w:trPr>
        <w:tc>
          <w:tcPr>
            <w:tcW w:w="1003" w:type="dxa"/>
          </w:tcPr>
          <w:p w14:paraId="2FCF65AF"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427CA83E"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8.1.</w:t>
            </w:r>
          </w:p>
        </w:tc>
        <w:tc>
          <w:tcPr>
            <w:tcW w:w="5313" w:type="dxa"/>
          </w:tcPr>
          <w:p w14:paraId="434F18CE"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4C777F36" w14:textId="29E22899"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F58156F" w14:textId="53081F40" w:rsidR="00057D40" w:rsidRPr="00CE4B9B" w:rsidRDefault="00057D40" w:rsidP="00CE4B9B">
            <w:pPr>
              <w:pStyle w:val="TableParagraph"/>
              <w:spacing w:line="276" w:lineRule="auto"/>
              <w:ind w:left="110" w:right="2619"/>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 Ilgis nemažiau 2 m</w:t>
            </w:r>
          </w:p>
        </w:tc>
        <w:tc>
          <w:tcPr>
            <w:tcW w:w="5486" w:type="dxa"/>
          </w:tcPr>
          <w:p w14:paraId="113AFC7F"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1EF55E51" w14:textId="41EF134A" w:rsidR="00057D40" w:rsidRPr="00CE4B9B" w:rsidRDefault="00057D40"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pacing w:val="-6"/>
                <w:sz w:val="24"/>
                <w:szCs w:val="24"/>
              </w:rPr>
              <w:t>m;</w:t>
            </w:r>
          </w:p>
          <w:p w14:paraId="46301C85" w14:textId="46B9803D"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EC30504"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5AA4371A"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8E2D9AD"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7577906C" w14:textId="77777777" w:rsidTr="00F125A6">
        <w:trPr>
          <w:trHeight w:val="758"/>
          <w:jc w:val="center"/>
        </w:trPr>
        <w:tc>
          <w:tcPr>
            <w:tcW w:w="1003" w:type="dxa"/>
            <w:shd w:val="clear" w:color="auto" w:fill="BDD6EE"/>
          </w:tcPr>
          <w:p w14:paraId="7A170560"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9.</w:t>
            </w:r>
          </w:p>
        </w:tc>
        <w:tc>
          <w:tcPr>
            <w:tcW w:w="5313" w:type="dxa"/>
            <w:shd w:val="clear" w:color="auto" w:fill="BDD6EE"/>
          </w:tcPr>
          <w:p w14:paraId="60362BFC" w14:textId="77777777"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Scenos</w:t>
            </w:r>
            <w:r w:rsidRPr="00CE4B9B">
              <w:rPr>
                <w:rFonts w:asciiTheme="minorHAnsi" w:hAnsiTheme="minorHAnsi" w:cstheme="minorHAnsi"/>
                <w:b/>
                <w:spacing w:val="-6"/>
                <w:sz w:val="24"/>
                <w:szCs w:val="24"/>
              </w:rPr>
              <w:t xml:space="preserve"> </w:t>
            </w:r>
            <w:r w:rsidRPr="00CE4B9B">
              <w:rPr>
                <w:rFonts w:asciiTheme="minorHAnsi" w:hAnsiTheme="minorHAnsi" w:cstheme="minorHAnsi"/>
                <w:b/>
                <w:spacing w:val="-2"/>
                <w:sz w:val="24"/>
                <w:szCs w:val="24"/>
              </w:rPr>
              <w:t>skydai</w:t>
            </w:r>
          </w:p>
        </w:tc>
        <w:tc>
          <w:tcPr>
            <w:tcW w:w="5486" w:type="dxa"/>
          </w:tcPr>
          <w:p w14:paraId="194242F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E10684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767C73F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1F7A5361"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32DD78FF"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34DAF130" w14:textId="77777777" w:rsidTr="00F125A6">
        <w:trPr>
          <w:trHeight w:val="254"/>
          <w:jc w:val="center"/>
        </w:trPr>
        <w:tc>
          <w:tcPr>
            <w:tcW w:w="1003" w:type="dxa"/>
          </w:tcPr>
          <w:p w14:paraId="06EC6B8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5"/>
                <w:sz w:val="24"/>
                <w:szCs w:val="24"/>
              </w:rPr>
              <w:t>9.1</w:t>
            </w:r>
          </w:p>
        </w:tc>
        <w:tc>
          <w:tcPr>
            <w:tcW w:w="5313" w:type="dxa"/>
          </w:tcPr>
          <w:p w14:paraId="36E51FD6" w14:textId="354495E9"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Aliuminio</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profilio</w:t>
            </w:r>
            <w:r w:rsidRPr="00CE4B9B">
              <w:rPr>
                <w:rFonts w:asciiTheme="minorHAnsi" w:hAnsiTheme="minorHAnsi" w:cstheme="minorHAnsi"/>
                <w:spacing w:val="-8"/>
                <w:sz w:val="24"/>
                <w:szCs w:val="24"/>
              </w:rPr>
              <w:t xml:space="preserve"> </w:t>
            </w:r>
            <w:r w:rsidRPr="00CE4B9B">
              <w:rPr>
                <w:rFonts w:asciiTheme="minorHAnsi" w:hAnsiTheme="minorHAnsi" w:cstheme="minorHAnsi"/>
                <w:spacing w:val="-2"/>
                <w:sz w:val="24"/>
                <w:szCs w:val="24"/>
              </w:rPr>
              <w:t>rėmas</w:t>
            </w:r>
          </w:p>
        </w:tc>
        <w:tc>
          <w:tcPr>
            <w:tcW w:w="5486" w:type="dxa"/>
          </w:tcPr>
          <w:p w14:paraId="0F0324C5"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Pr>
          <w:p w14:paraId="06A64CBF" w14:textId="77777777" w:rsidR="00057D40" w:rsidRPr="00CE4B9B" w:rsidRDefault="00057D40"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521D010F" wp14:editId="3DBE8D84">
                      <wp:extent cx="1896110" cy="167640"/>
                      <wp:effectExtent l="9525" t="0" r="0" b="381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67640"/>
                                <a:chOff x="0" y="0"/>
                                <a:chExt cx="1896110" cy="167640"/>
                              </a:xfrm>
                            </wpg:grpSpPr>
                            <wps:wsp>
                              <wps:cNvPr id="13" name="Graphic 13"/>
                              <wps:cNvSpPr/>
                              <wps:spPr>
                                <a:xfrm>
                                  <a:off x="3047" y="3047"/>
                                  <a:ext cx="1889760" cy="161925"/>
                                </a:xfrm>
                                <a:custGeom>
                                  <a:avLst/>
                                  <a:gdLst/>
                                  <a:ahLst/>
                                  <a:cxnLst/>
                                  <a:rect l="l" t="t" r="r" b="b"/>
                                  <a:pathLst>
                                    <a:path w="1889760" h="161925">
                                      <a:moveTo>
                                        <a:pt x="0" y="0"/>
                                      </a:moveTo>
                                      <a:lnTo>
                                        <a:pt x="1889759" y="161543"/>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67A3FF" id="Group 12" o:spid="_x0000_s1026" style="width:149.3pt;height:13.2pt;mso-position-horizontal-relative:char;mso-position-vertical-relative:line" coordsize="18961,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">
                      <v:shape id="Graphic 13" o:spid="_x0000_s1027" style="position:absolute;left:30;top:30;width:18898;height:1619;visibility:visible;mso-wrap-style:square;v-text-anchor:top" coordsize="188976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" path="m,l1889759,161543e" filled="f" strokeweight=".16931mm">
                        <v:path arrowok="t"/>
                      </v:shape>
                      <w10:anchorlock/>
                    </v:group>
                  </w:pict>
                </mc:Fallback>
              </mc:AlternateContent>
            </w:r>
          </w:p>
        </w:tc>
      </w:tr>
      <w:tr w:rsidR="00057D40" w:rsidRPr="00F24E96" w14:paraId="70B4F152" w14:textId="77777777" w:rsidTr="00F125A6">
        <w:trPr>
          <w:trHeight w:val="731"/>
          <w:jc w:val="center"/>
        </w:trPr>
        <w:tc>
          <w:tcPr>
            <w:tcW w:w="1003" w:type="dxa"/>
          </w:tcPr>
          <w:p w14:paraId="4E6381F3"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9.2.</w:t>
            </w:r>
          </w:p>
        </w:tc>
        <w:tc>
          <w:tcPr>
            <w:tcW w:w="5313" w:type="dxa"/>
          </w:tcPr>
          <w:p w14:paraId="5A7D1401"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Vieno</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skydo</w:t>
            </w:r>
            <w:r w:rsidRPr="00CE4B9B">
              <w:rPr>
                <w:rFonts w:asciiTheme="minorHAnsi" w:hAnsiTheme="minorHAnsi" w:cstheme="minorHAnsi"/>
                <w:spacing w:val="-5"/>
                <w:sz w:val="24"/>
                <w:szCs w:val="24"/>
              </w:rPr>
              <w:t xml:space="preserve"> </w:t>
            </w:r>
            <w:r w:rsidRPr="00CE4B9B">
              <w:rPr>
                <w:rFonts w:asciiTheme="minorHAnsi" w:hAnsiTheme="minorHAnsi" w:cstheme="minorHAnsi"/>
                <w:spacing w:val="-2"/>
                <w:sz w:val="24"/>
                <w:szCs w:val="24"/>
              </w:rPr>
              <w:t>matmenys:</w:t>
            </w:r>
          </w:p>
          <w:p w14:paraId="6C1D02EA" w14:textId="77777777" w:rsidR="00057D40" w:rsidRPr="00CE4B9B" w:rsidRDefault="00057D40" w:rsidP="00CE4B9B">
            <w:pPr>
              <w:pStyle w:val="TableParagraph"/>
              <w:spacing w:line="276" w:lineRule="auto"/>
              <w:ind w:left="110" w:right="1307"/>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6"/>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 daugiau kaip</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2,5</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m;</w:t>
            </w:r>
          </w:p>
          <w:p w14:paraId="0B754435" w14:textId="2271A235" w:rsidR="00ED3556" w:rsidRPr="00CE4B9B" w:rsidRDefault="00057D40" w:rsidP="00CE4B9B">
            <w:pPr>
              <w:pStyle w:val="TableParagraph"/>
              <w:spacing w:line="276" w:lineRule="auto"/>
              <w:ind w:left="110" w:right="1307"/>
              <w:rPr>
                <w:rFonts w:asciiTheme="minorHAnsi" w:hAnsiTheme="minorHAnsi" w:cstheme="minorHAnsi"/>
                <w:sz w:val="24"/>
                <w:szCs w:val="24"/>
              </w:rPr>
            </w:pPr>
            <w:r w:rsidRPr="00CE4B9B">
              <w:rPr>
                <w:rFonts w:asciiTheme="minorHAnsi" w:hAnsiTheme="minorHAnsi" w:cstheme="minorHAnsi"/>
                <w:sz w:val="24"/>
                <w:szCs w:val="24"/>
              </w:rPr>
              <w:t>Ilgis</w:t>
            </w:r>
            <w:r w:rsidR="00B9253A" w:rsidRPr="00CE4B9B">
              <w:rPr>
                <w:rFonts w:asciiTheme="minorHAnsi" w:hAnsiTheme="minorHAnsi" w:cstheme="minorHAnsi"/>
                <w:sz w:val="24"/>
                <w:szCs w:val="24"/>
              </w:rPr>
              <w:t>:</w:t>
            </w:r>
            <w:r w:rsidRPr="00CE4B9B">
              <w:rPr>
                <w:rFonts w:asciiTheme="minorHAnsi" w:hAnsiTheme="minorHAnsi" w:cstheme="minorHAnsi"/>
                <w:sz w:val="24"/>
                <w:szCs w:val="24"/>
              </w:rPr>
              <w:t xml:space="preserve"> ne mažiau kaip 1 m ir ne daugiau kaip 1,5 m</w:t>
            </w:r>
          </w:p>
        </w:tc>
        <w:tc>
          <w:tcPr>
            <w:tcW w:w="5486" w:type="dxa"/>
          </w:tcPr>
          <w:p w14:paraId="2CC65090"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4F0D7DB4" w14:textId="77777777" w:rsidR="00057D40" w:rsidRPr="00CE4B9B" w:rsidRDefault="00057D40" w:rsidP="00CE4B9B">
            <w:pPr>
              <w:pStyle w:val="TableParagraph"/>
              <w:tabs>
                <w:tab w:val="left" w:leader="dot" w:pos="149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p w14:paraId="539C309D" w14:textId="6429565F"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2A01E927"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65A4926"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2B624ADE" w14:textId="77777777" w:rsidTr="00ED3556">
        <w:trPr>
          <w:trHeight w:val="273"/>
          <w:jc w:val="center"/>
        </w:trPr>
        <w:tc>
          <w:tcPr>
            <w:tcW w:w="1003" w:type="dxa"/>
          </w:tcPr>
          <w:p w14:paraId="689AD1AB"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lastRenderedPageBreak/>
              <w:t>9.3.</w:t>
            </w:r>
          </w:p>
        </w:tc>
        <w:tc>
          <w:tcPr>
            <w:tcW w:w="5313" w:type="dxa"/>
          </w:tcPr>
          <w:p w14:paraId="166A8921" w14:textId="16A82954"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Aukštis: ne mažiau kaip 0,1 m ir ne daugiau kaip 1,5 m</w:t>
            </w:r>
            <w:r w:rsidR="00B9253A" w:rsidRPr="00CE4B9B">
              <w:rPr>
                <w:rFonts w:asciiTheme="minorHAnsi" w:hAnsiTheme="minorHAnsi" w:cstheme="minorHAnsi"/>
                <w:sz w:val="24"/>
                <w:szCs w:val="24"/>
              </w:rPr>
              <w:t xml:space="preserve"> </w:t>
            </w:r>
          </w:p>
        </w:tc>
        <w:tc>
          <w:tcPr>
            <w:tcW w:w="5486" w:type="dxa"/>
          </w:tcPr>
          <w:p w14:paraId="101B821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bottom w:val="single" w:sz="4" w:space="0" w:color="000000"/>
            </w:tcBorders>
          </w:tcPr>
          <w:p w14:paraId="0A59A02B" w14:textId="77777777" w:rsidR="00057D40" w:rsidRPr="00CE4B9B" w:rsidRDefault="00057D40"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5247DE76" wp14:editId="2A2E4915">
                      <wp:extent cx="1896110" cy="180340"/>
                      <wp:effectExtent l="9525" t="0" r="0" b="1016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80340"/>
                                <a:chOff x="0" y="0"/>
                                <a:chExt cx="1896110" cy="180340"/>
                              </a:xfrm>
                            </wpg:grpSpPr>
                            <wps:wsp>
                              <wps:cNvPr id="15" name="Graphic 15"/>
                              <wps:cNvSpPr/>
                              <wps:spPr>
                                <a:xfrm>
                                  <a:off x="3047" y="3047"/>
                                  <a:ext cx="1889760" cy="173990"/>
                                </a:xfrm>
                                <a:custGeom>
                                  <a:avLst/>
                                  <a:gdLst/>
                                  <a:ahLst/>
                                  <a:cxnLst/>
                                  <a:rect l="l" t="t" r="r" b="b"/>
                                  <a:pathLst>
                                    <a:path w="1889760" h="173990">
                                      <a:moveTo>
                                        <a:pt x="0" y="0"/>
                                      </a:moveTo>
                                      <a:lnTo>
                                        <a:pt x="1889759" y="173735"/>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2131A74" id="Group 14" o:spid="_x0000_s1026" style="width:149.3pt;height:14.2pt;mso-position-horizontal-relative:char;mso-position-vertical-relative:line" coordsize="18961,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">
                      <v:shape id="Graphic 15" o:spid="_x0000_s1027" style="position:absolute;left:30;top:30;width:18898;height:1740;visibility:visible;mso-wrap-style:square;v-text-anchor:top" coordsize="188976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" path="m,l1889759,173735e" filled="f" strokeweight=".16931mm">
                        <v:path arrowok="t"/>
                      </v:shape>
                      <w10:anchorlock/>
                    </v:group>
                  </w:pict>
                </mc:Fallback>
              </mc:AlternateContent>
            </w:r>
          </w:p>
        </w:tc>
      </w:tr>
      <w:tr w:rsidR="00057D40" w:rsidRPr="00F24E96" w14:paraId="14092439" w14:textId="77777777" w:rsidTr="00ED3556">
        <w:trPr>
          <w:trHeight w:val="762"/>
          <w:jc w:val="center"/>
        </w:trPr>
        <w:tc>
          <w:tcPr>
            <w:tcW w:w="1003" w:type="dxa"/>
          </w:tcPr>
          <w:p w14:paraId="5139EAF3"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35F73C27"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9.4.</w:t>
            </w:r>
          </w:p>
        </w:tc>
        <w:tc>
          <w:tcPr>
            <w:tcW w:w="5313" w:type="dxa"/>
          </w:tcPr>
          <w:p w14:paraId="68CB6FC5" w14:textId="621FC906" w:rsidR="00057D40" w:rsidRPr="00CE4B9B" w:rsidRDefault="00057D40"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Skydai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dengti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drėgmei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atsparia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tamsiai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ruda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arba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juoda neslidžia laminuota fanera arba lygiavertė. Fanera turi būti švari, nesubraižyta.</w:t>
            </w:r>
          </w:p>
        </w:tc>
        <w:tc>
          <w:tcPr>
            <w:tcW w:w="5486" w:type="dxa"/>
          </w:tcPr>
          <w:p w14:paraId="5F8BBCF8"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0EDD5F39"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5D9ABB1D" w14:textId="77777777" w:rsidR="00057D40" w:rsidRPr="00CE4B9B" w:rsidRDefault="00057D40" w:rsidP="00CE4B9B">
            <w:pPr>
              <w:pStyle w:val="TableParagraph"/>
              <w:spacing w:line="276" w:lineRule="auto"/>
              <w:ind w:left="0"/>
              <w:rPr>
                <w:rFonts w:asciiTheme="minorHAnsi" w:hAnsiTheme="minorHAnsi" w:cstheme="minorHAnsi"/>
                <w:sz w:val="24"/>
                <w:szCs w:val="24"/>
              </w:rPr>
            </w:pPr>
          </w:p>
        </w:tc>
      </w:tr>
      <w:tr w:rsidR="00057D40" w:rsidRPr="00F24E96" w14:paraId="0456A447" w14:textId="77777777" w:rsidTr="00F125A6">
        <w:trPr>
          <w:trHeight w:val="503"/>
          <w:jc w:val="center"/>
        </w:trPr>
        <w:tc>
          <w:tcPr>
            <w:tcW w:w="1003" w:type="dxa"/>
          </w:tcPr>
          <w:p w14:paraId="3DBF6CA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9.5.</w:t>
            </w:r>
          </w:p>
        </w:tc>
        <w:tc>
          <w:tcPr>
            <w:tcW w:w="5313" w:type="dxa"/>
          </w:tcPr>
          <w:p w14:paraId="73B75917" w14:textId="30F347E2"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Apkrova:</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4"/>
                <w:sz w:val="24"/>
                <w:szCs w:val="24"/>
              </w:rPr>
              <w:t xml:space="preserve"> </w:t>
            </w:r>
            <w:r w:rsidRPr="00CE4B9B">
              <w:rPr>
                <w:rFonts w:asciiTheme="minorHAnsi" w:hAnsiTheme="minorHAnsi" w:cstheme="minorHAnsi"/>
                <w:spacing w:val="-2"/>
                <w:sz w:val="24"/>
                <w:szCs w:val="24"/>
              </w:rPr>
              <w:t>700 kg/1</w:t>
            </w:r>
            <w:r w:rsidR="002E08E0">
              <w:rPr>
                <w:rFonts w:asciiTheme="minorHAnsi" w:hAnsiTheme="minorHAnsi" w:cstheme="minorHAnsi"/>
                <w:spacing w:val="-2"/>
                <w:sz w:val="24"/>
                <w:szCs w:val="24"/>
              </w:rPr>
              <w:t xml:space="preserve"> </w:t>
            </w:r>
            <w:r w:rsidRPr="00CE4B9B">
              <w:rPr>
                <w:rFonts w:asciiTheme="minorHAnsi" w:hAnsiTheme="minorHAnsi" w:cstheme="minorHAnsi"/>
                <w:spacing w:val="-2"/>
                <w:sz w:val="24"/>
                <w:szCs w:val="24"/>
              </w:rPr>
              <w:t>m²</w:t>
            </w:r>
          </w:p>
        </w:tc>
        <w:tc>
          <w:tcPr>
            <w:tcW w:w="5486" w:type="dxa"/>
          </w:tcPr>
          <w:p w14:paraId="5BE1CA2E" w14:textId="00198831" w:rsidR="00057D40" w:rsidRPr="00CE4B9B" w:rsidRDefault="00057D40" w:rsidP="00CE4B9B">
            <w:pPr>
              <w:pStyle w:val="TableParagraph"/>
              <w:tabs>
                <w:tab w:val="left" w:leader="dot" w:pos="3471"/>
              </w:tabs>
              <w:spacing w:line="276" w:lineRule="auto"/>
              <w:rPr>
                <w:rFonts w:asciiTheme="minorHAnsi" w:hAnsiTheme="minorHAnsi" w:cstheme="minorHAnsi"/>
                <w:sz w:val="24"/>
                <w:szCs w:val="24"/>
              </w:rPr>
            </w:pPr>
            <w:r w:rsidRPr="00CE4B9B">
              <w:rPr>
                <w:rFonts w:asciiTheme="minorHAnsi" w:hAnsiTheme="minorHAnsi" w:cstheme="minorHAnsi"/>
                <w:sz w:val="24"/>
                <w:szCs w:val="24"/>
              </w:rPr>
              <w:t>Apkrova</w:t>
            </w:r>
            <w:r w:rsidRPr="00CE4B9B">
              <w:rPr>
                <w:rFonts w:asciiTheme="minorHAnsi" w:hAnsiTheme="minorHAnsi" w:cstheme="minorHAnsi"/>
                <w:spacing w:val="-5"/>
                <w:sz w:val="24"/>
                <w:szCs w:val="24"/>
              </w:rPr>
              <w:t xml:space="preserve"> </w:t>
            </w:r>
            <w:r w:rsidR="00CE4B9B" w:rsidRPr="00CE4B9B">
              <w:rPr>
                <w:rFonts w:asciiTheme="minorHAnsi" w:hAnsiTheme="minorHAnsi" w:cstheme="minorHAnsi"/>
                <w:i/>
                <w:color w:val="0070C0"/>
                <w:sz w:val="24"/>
                <w:szCs w:val="24"/>
              </w:rPr>
              <w:t>(įrašyti konkrečias reikšm</w:t>
            </w:r>
            <w:r w:rsidR="00CE4B9B">
              <w:rPr>
                <w:rFonts w:asciiTheme="minorHAnsi" w:hAnsiTheme="minorHAnsi" w:cstheme="minorHAnsi"/>
                <w:i/>
                <w:color w:val="0070C0"/>
                <w:sz w:val="24"/>
                <w:szCs w:val="24"/>
              </w:rPr>
              <w:t>ę</w:t>
            </w:r>
            <w:r w:rsidR="00CE4B9B" w:rsidRPr="00CE4B9B">
              <w:rPr>
                <w:rFonts w:asciiTheme="minorHAnsi" w:hAnsiTheme="minorHAnsi" w:cstheme="minorHAnsi"/>
                <w:i/>
                <w:color w:val="0070C0"/>
                <w:sz w:val="24"/>
                <w:szCs w:val="24"/>
              </w:rPr>
              <w:t>):</w:t>
            </w:r>
            <w:r w:rsidR="00CE4B9B">
              <w:rPr>
                <w:rFonts w:asciiTheme="minorHAnsi" w:hAnsiTheme="minorHAnsi" w:cstheme="minorHAnsi"/>
                <w:i/>
                <w:color w:val="0070C0"/>
                <w:sz w:val="24"/>
                <w:szCs w:val="24"/>
              </w:rPr>
              <w:t>..........</w:t>
            </w:r>
            <w:r w:rsidRPr="00CE4B9B">
              <w:rPr>
                <w:rFonts w:asciiTheme="minorHAnsi" w:hAnsiTheme="minorHAnsi" w:cstheme="minorHAnsi"/>
                <w:color w:val="0070C0"/>
                <w:sz w:val="24"/>
                <w:szCs w:val="24"/>
              </w:rPr>
              <w:tab/>
            </w:r>
            <w:r w:rsidRPr="00CE4B9B">
              <w:rPr>
                <w:rFonts w:asciiTheme="minorHAnsi" w:hAnsiTheme="minorHAnsi" w:cstheme="minorHAnsi"/>
                <w:spacing w:val="-2"/>
                <w:sz w:val="24"/>
                <w:szCs w:val="24"/>
              </w:rPr>
              <w:t>kg/1</w:t>
            </w:r>
            <w:r w:rsidR="002E08E0">
              <w:rPr>
                <w:rFonts w:asciiTheme="minorHAnsi" w:hAnsiTheme="minorHAnsi" w:cstheme="minorHAnsi"/>
                <w:spacing w:val="-2"/>
                <w:sz w:val="24"/>
                <w:szCs w:val="24"/>
              </w:rPr>
              <w:t xml:space="preserve"> </w:t>
            </w:r>
            <w:r w:rsidRPr="00CE4B9B">
              <w:rPr>
                <w:rFonts w:asciiTheme="minorHAnsi" w:hAnsiTheme="minorHAnsi" w:cstheme="minorHAnsi"/>
                <w:spacing w:val="-2"/>
                <w:sz w:val="24"/>
                <w:szCs w:val="24"/>
              </w:rPr>
              <w:t>m²</w:t>
            </w:r>
          </w:p>
        </w:tc>
        <w:tc>
          <w:tcPr>
            <w:tcW w:w="2985" w:type="dxa"/>
          </w:tcPr>
          <w:p w14:paraId="00162640" w14:textId="2CC17EAE"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CC60910"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bl>
    <w:p w14:paraId="536626DC" w14:textId="6613302E" w:rsidR="006E0F4F" w:rsidRPr="00F24E96" w:rsidRDefault="006E0F4F" w:rsidP="00F24E96">
      <w:pPr>
        <w:spacing w:line="276" w:lineRule="auto"/>
        <w:rPr>
          <w:rFonts w:asciiTheme="minorHAnsi" w:hAnsiTheme="minorHAnsi" w:cstheme="minorHAnsi"/>
        </w:rPr>
      </w:pPr>
    </w:p>
    <w:p w14:paraId="53610735" w14:textId="77777777" w:rsidR="00C12EE9" w:rsidRPr="00F24E96" w:rsidRDefault="00C12EE9" w:rsidP="00F24E96">
      <w:pPr>
        <w:spacing w:line="276" w:lineRule="auto"/>
        <w:jc w:val="both"/>
        <w:rPr>
          <w:rFonts w:asciiTheme="minorHAnsi" w:hAnsiTheme="minorHAnsi" w:cstheme="minorHAnsi"/>
          <w:sz w:val="24"/>
        </w:rPr>
      </w:pPr>
      <w:r w:rsidRPr="00F24E96">
        <w:rPr>
          <w:rFonts w:asciiTheme="minorHAnsi" w:hAnsiTheme="minorHAnsi" w:cstheme="minorHAnsi"/>
          <w:sz w:val="24"/>
        </w:rPr>
        <w:t xml:space="preserve">Pateikdamas šią užpildytą techninę specifikaciją Tiekėjas patvirtina (deklaruoja), kad siūlomos Prekės atitinka joje nustatytus reikalavimus. Tiekėjas patvirtina, kad siūlomos Prekės bus pristatytos, sumontuotos ir paleistos </w:t>
      </w:r>
      <w:r w:rsidRPr="00F24E96">
        <w:rPr>
          <w:rFonts w:asciiTheme="minorHAnsi" w:eastAsia="Calibri" w:hAnsiTheme="minorHAnsi" w:cstheme="minorHAnsi"/>
          <w:sz w:val="24"/>
        </w:rPr>
        <w:t>(įskaitant įrangos ir jos dalių suderinimą tarpusavyje, valdymo integravimą)</w:t>
      </w:r>
      <w:r w:rsidRPr="00F24E96">
        <w:rPr>
          <w:rFonts w:asciiTheme="minorHAnsi" w:hAnsiTheme="minorHAnsi" w:cstheme="minorHAnsi"/>
          <w:sz w:val="24"/>
        </w:rPr>
        <w:t>, taip pat apmokyti Pirkėjo nurodyti asmenys naudotis sumontuotomis Prekėmis pagal techninės specifikacijos ir pasiūlymo reikalavimus, bei deklaruoja, kad techninėje specifikacijoje nurodyta informacija yra teisinga.</w:t>
      </w:r>
    </w:p>
    <w:p w14:paraId="092C52F8" w14:textId="77777777" w:rsidR="00C12EE9" w:rsidRPr="00F24E96" w:rsidRDefault="00C12EE9" w:rsidP="00F24E96">
      <w:pPr>
        <w:spacing w:line="276" w:lineRule="auto"/>
        <w:rPr>
          <w:rFonts w:asciiTheme="minorHAnsi" w:hAnsiTheme="minorHAnsi" w:cstheme="minorHAnsi"/>
        </w:rPr>
      </w:pPr>
    </w:p>
    <w:sectPr w:rsidR="00C12EE9" w:rsidRPr="00F24E96" w:rsidSect="002E08E0">
      <w:headerReference w:type="default" r:id="rId12"/>
      <w:pgSz w:w="16840" w:h="11910" w:orient="landscape"/>
      <w:pgMar w:top="1134" w:right="425" w:bottom="1134" w:left="1559" w:header="567" w:footer="0" w:gutter="0"/>
      <w:cols w:space="1296"/>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sta Kudirkaitė" w:date="2026-04-16T14:21:00Z" w:initials="AK">
    <w:p w14:paraId="2364C605" w14:textId="77777777" w:rsidR="00A477C3" w:rsidRDefault="00A477C3" w:rsidP="00A477C3">
      <w:pPr>
        <w:pStyle w:val="CommentText"/>
      </w:pPr>
      <w:r>
        <w:rPr>
          <w:rStyle w:val="CommentReference"/>
        </w:rPr>
        <w:annotationRef/>
      </w:r>
      <w:r>
        <w:t>Šitą manau reikia nurodyti kvietime prie 1.2 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4C6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A92CCF" w16cex:dateUtc="2026-04-16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4C605" w16cid:durableId="01A92C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741D" w14:textId="77777777" w:rsidR="00E41715" w:rsidRDefault="00E41715">
      <w:r>
        <w:separator/>
      </w:r>
    </w:p>
  </w:endnote>
  <w:endnote w:type="continuationSeparator" w:id="0">
    <w:p w14:paraId="4834D4D6" w14:textId="77777777" w:rsidR="00E41715" w:rsidRDefault="00E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BF7F3" w14:textId="77777777" w:rsidR="00E41715" w:rsidRDefault="00E41715">
      <w:r>
        <w:separator/>
      </w:r>
    </w:p>
  </w:footnote>
  <w:footnote w:type="continuationSeparator" w:id="0">
    <w:p w14:paraId="2AEDA9F2" w14:textId="77777777" w:rsidR="00E41715" w:rsidRDefault="00E41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233671"/>
      <w:docPartObj>
        <w:docPartGallery w:val="Page Numbers (Top of Page)"/>
        <w:docPartUnique/>
      </w:docPartObj>
    </w:sdtPr>
    <w:sdtEndPr/>
    <w:sdtContent>
      <w:p w14:paraId="27E12FE9" w14:textId="26F11A9B" w:rsidR="00F24E96" w:rsidRDefault="00F24E96">
        <w:pPr>
          <w:pStyle w:val="Header"/>
          <w:jc w:val="center"/>
        </w:pPr>
        <w:r>
          <w:fldChar w:fldCharType="begin"/>
        </w:r>
        <w:r>
          <w:instrText>PAGE   \* MERGEFORMAT</w:instrText>
        </w:r>
        <w:r>
          <w:fldChar w:fldCharType="separate"/>
        </w:r>
        <w:r>
          <w:t>2</w:t>
        </w:r>
        <w:r>
          <w:fldChar w:fldCharType="end"/>
        </w:r>
      </w:p>
    </w:sdtContent>
  </w:sdt>
  <w:p w14:paraId="1C3D2844" w14:textId="12DF9EF1" w:rsidR="0037233D" w:rsidRDefault="0037233D">
    <w:pPr>
      <w:pStyle w:val="BodyTex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740C25"/>
    <w:multiLevelType w:val="multilevel"/>
    <w:tmpl w:val="10CCAC3E"/>
    <w:lvl w:ilvl="0">
      <w:start w:val="1"/>
      <w:numFmt w:val="decimal"/>
      <w:lvlText w:val="%1."/>
      <w:lvlJc w:val="left"/>
      <w:pPr>
        <w:ind w:left="380" w:hanging="240"/>
      </w:pPr>
      <w:rPr>
        <w:rFonts w:hint="default"/>
        <w:spacing w:val="0"/>
        <w:w w:val="88"/>
        <w:lang w:val="lt-LT" w:eastAsia="en-US" w:bidi="ar-SA"/>
      </w:rPr>
    </w:lvl>
    <w:lvl w:ilvl="1">
      <w:start w:val="1"/>
      <w:numFmt w:val="decimal"/>
      <w:lvlText w:val="%1.%2."/>
      <w:lvlJc w:val="left"/>
      <w:pPr>
        <w:ind w:left="140" w:hanging="489"/>
      </w:pPr>
      <w:rPr>
        <w:rFonts w:asciiTheme="minorHAnsi" w:eastAsia="Times New Roman" w:hAnsiTheme="minorHAnsi" w:cstheme="minorHAnsi" w:hint="default"/>
        <w:b w:val="0"/>
        <w:bCs w:val="0"/>
        <w:i w:val="0"/>
        <w:iCs w:val="0"/>
        <w:spacing w:val="0"/>
        <w:w w:val="100"/>
        <w:sz w:val="24"/>
        <w:szCs w:val="24"/>
        <w:lang w:val="lt-LT" w:eastAsia="en-US" w:bidi="ar-SA"/>
      </w:rPr>
    </w:lvl>
    <w:lvl w:ilvl="2">
      <w:start w:val="1"/>
      <w:numFmt w:val="decimal"/>
      <w:lvlText w:val="%1.%2.%3."/>
      <w:lvlJc w:val="left"/>
      <w:pPr>
        <w:ind w:left="740" w:hanging="600"/>
      </w:pPr>
      <w:rPr>
        <w:rFonts w:asciiTheme="minorHAnsi" w:eastAsia="Times New Roman" w:hAnsiTheme="minorHAnsi" w:cstheme="minorHAnsi" w:hint="default"/>
        <w:b w:val="0"/>
        <w:bCs w:val="0"/>
        <w:i w:val="0"/>
        <w:iCs w:val="0"/>
        <w:spacing w:val="0"/>
        <w:w w:val="100"/>
        <w:sz w:val="24"/>
        <w:szCs w:val="24"/>
        <w:lang w:val="lt-LT" w:eastAsia="en-US" w:bidi="ar-SA"/>
      </w:rPr>
    </w:lvl>
    <w:lvl w:ilvl="3">
      <w:numFmt w:val="bullet"/>
      <w:lvlText w:val="•"/>
      <w:lvlJc w:val="left"/>
      <w:pPr>
        <w:ind w:left="2504" w:hanging="600"/>
      </w:pPr>
      <w:rPr>
        <w:rFonts w:hint="default"/>
        <w:lang w:val="lt-LT" w:eastAsia="en-US" w:bidi="ar-SA"/>
      </w:rPr>
    </w:lvl>
    <w:lvl w:ilvl="4">
      <w:numFmt w:val="bullet"/>
      <w:lvlText w:val="•"/>
      <w:lvlJc w:val="left"/>
      <w:pPr>
        <w:ind w:left="4268" w:hanging="600"/>
      </w:pPr>
      <w:rPr>
        <w:rFonts w:hint="default"/>
        <w:lang w:val="lt-LT" w:eastAsia="en-US" w:bidi="ar-SA"/>
      </w:rPr>
    </w:lvl>
    <w:lvl w:ilvl="5">
      <w:numFmt w:val="bullet"/>
      <w:lvlText w:val="•"/>
      <w:lvlJc w:val="left"/>
      <w:pPr>
        <w:ind w:left="6032" w:hanging="600"/>
      </w:pPr>
      <w:rPr>
        <w:rFonts w:hint="default"/>
        <w:lang w:val="lt-LT" w:eastAsia="en-US" w:bidi="ar-SA"/>
      </w:rPr>
    </w:lvl>
    <w:lvl w:ilvl="6">
      <w:numFmt w:val="bullet"/>
      <w:lvlText w:val="•"/>
      <w:lvlJc w:val="left"/>
      <w:pPr>
        <w:ind w:left="7797" w:hanging="600"/>
      </w:pPr>
      <w:rPr>
        <w:rFonts w:hint="default"/>
        <w:lang w:val="lt-LT" w:eastAsia="en-US" w:bidi="ar-SA"/>
      </w:rPr>
    </w:lvl>
    <w:lvl w:ilvl="7">
      <w:numFmt w:val="bullet"/>
      <w:lvlText w:val="•"/>
      <w:lvlJc w:val="left"/>
      <w:pPr>
        <w:ind w:left="9561" w:hanging="600"/>
      </w:pPr>
      <w:rPr>
        <w:rFonts w:hint="default"/>
        <w:lang w:val="lt-LT" w:eastAsia="en-US" w:bidi="ar-SA"/>
      </w:rPr>
    </w:lvl>
    <w:lvl w:ilvl="8">
      <w:numFmt w:val="bullet"/>
      <w:lvlText w:val="•"/>
      <w:lvlJc w:val="left"/>
      <w:pPr>
        <w:ind w:left="11325" w:hanging="600"/>
      </w:pPr>
      <w:rPr>
        <w:rFonts w:hint="default"/>
        <w:lang w:val="lt-LT" w:eastAsia="en-US" w:bidi="ar-SA"/>
      </w:rPr>
    </w:lvl>
  </w:abstractNum>
  <w:abstractNum w:abstractNumId="1" w15:restartNumberingAfterBreak="0">
    <w:nsid w:val="52706112"/>
    <w:multiLevelType w:val="hybridMultilevel"/>
    <w:tmpl w:val="84C0598A"/>
    <w:lvl w:ilvl="0" w:tplc="7D86F210">
      <w:start w:val="1"/>
      <w:numFmt w:val="decimal"/>
      <w:lvlText w:val="%1)"/>
      <w:lvlJc w:val="left"/>
      <w:pPr>
        <w:ind w:left="140" w:hanging="249"/>
      </w:pPr>
      <w:rPr>
        <w:rFonts w:asciiTheme="minorHAnsi" w:eastAsia="Times New Roman" w:hAnsiTheme="minorHAnsi" w:cs="Times New Roman" w:hint="default"/>
        <w:b w:val="0"/>
        <w:bCs w:val="0"/>
        <w:i/>
        <w:iCs/>
        <w:spacing w:val="-1"/>
        <w:w w:val="100"/>
        <w:sz w:val="24"/>
        <w:szCs w:val="22"/>
        <w:lang w:val="lt-LT" w:eastAsia="en-US" w:bidi="ar-SA"/>
      </w:rPr>
    </w:lvl>
    <w:lvl w:ilvl="1" w:tplc="6FA204DE">
      <w:numFmt w:val="bullet"/>
      <w:lvlText w:val="•"/>
      <w:lvlJc w:val="left"/>
      <w:pPr>
        <w:ind w:left="1609" w:hanging="249"/>
      </w:pPr>
      <w:rPr>
        <w:rFonts w:hint="default"/>
        <w:lang w:val="lt-LT" w:eastAsia="en-US" w:bidi="ar-SA"/>
      </w:rPr>
    </w:lvl>
    <w:lvl w:ilvl="2" w:tplc="FA900A2E">
      <w:numFmt w:val="bullet"/>
      <w:lvlText w:val="•"/>
      <w:lvlJc w:val="left"/>
      <w:pPr>
        <w:ind w:left="3079" w:hanging="249"/>
      </w:pPr>
      <w:rPr>
        <w:rFonts w:hint="default"/>
        <w:lang w:val="lt-LT" w:eastAsia="en-US" w:bidi="ar-SA"/>
      </w:rPr>
    </w:lvl>
    <w:lvl w:ilvl="3" w:tplc="D4E0129C">
      <w:numFmt w:val="bullet"/>
      <w:lvlText w:val="•"/>
      <w:lvlJc w:val="left"/>
      <w:pPr>
        <w:ind w:left="4548" w:hanging="249"/>
      </w:pPr>
      <w:rPr>
        <w:rFonts w:hint="default"/>
        <w:lang w:val="lt-LT" w:eastAsia="en-US" w:bidi="ar-SA"/>
      </w:rPr>
    </w:lvl>
    <w:lvl w:ilvl="4" w:tplc="2FE4BD9A">
      <w:numFmt w:val="bullet"/>
      <w:lvlText w:val="•"/>
      <w:lvlJc w:val="left"/>
      <w:pPr>
        <w:ind w:left="6018" w:hanging="249"/>
      </w:pPr>
      <w:rPr>
        <w:rFonts w:hint="default"/>
        <w:lang w:val="lt-LT" w:eastAsia="en-US" w:bidi="ar-SA"/>
      </w:rPr>
    </w:lvl>
    <w:lvl w:ilvl="5" w:tplc="4B9E779E">
      <w:numFmt w:val="bullet"/>
      <w:lvlText w:val="•"/>
      <w:lvlJc w:val="left"/>
      <w:pPr>
        <w:ind w:left="7487" w:hanging="249"/>
      </w:pPr>
      <w:rPr>
        <w:rFonts w:hint="default"/>
        <w:lang w:val="lt-LT" w:eastAsia="en-US" w:bidi="ar-SA"/>
      </w:rPr>
    </w:lvl>
    <w:lvl w:ilvl="6" w:tplc="5EE02C70">
      <w:numFmt w:val="bullet"/>
      <w:lvlText w:val="•"/>
      <w:lvlJc w:val="left"/>
      <w:pPr>
        <w:ind w:left="8957" w:hanging="249"/>
      </w:pPr>
      <w:rPr>
        <w:rFonts w:hint="default"/>
        <w:lang w:val="lt-LT" w:eastAsia="en-US" w:bidi="ar-SA"/>
      </w:rPr>
    </w:lvl>
    <w:lvl w:ilvl="7" w:tplc="20C488B6">
      <w:numFmt w:val="bullet"/>
      <w:lvlText w:val="•"/>
      <w:lvlJc w:val="left"/>
      <w:pPr>
        <w:ind w:left="10426" w:hanging="249"/>
      </w:pPr>
      <w:rPr>
        <w:rFonts w:hint="default"/>
        <w:lang w:val="lt-LT" w:eastAsia="en-US" w:bidi="ar-SA"/>
      </w:rPr>
    </w:lvl>
    <w:lvl w:ilvl="8" w:tplc="2B0EFB18">
      <w:numFmt w:val="bullet"/>
      <w:lvlText w:val="•"/>
      <w:lvlJc w:val="left"/>
      <w:pPr>
        <w:ind w:left="11896" w:hanging="249"/>
      </w:pPr>
      <w:rPr>
        <w:rFonts w:hint="default"/>
        <w:lang w:val="lt-LT" w:eastAsia="en-US" w:bidi="ar-SA"/>
      </w:rPr>
    </w:lvl>
  </w:abstractNum>
  <w:abstractNum w:abstractNumId="2" w15:restartNumberingAfterBreak="0">
    <w:nsid w:val="5FED4209"/>
    <w:multiLevelType w:val="hybridMultilevel"/>
    <w:tmpl w:val="10669168"/>
    <w:lvl w:ilvl="0" w:tplc="B49A1402">
      <w:start w:val="1"/>
      <w:numFmt w:val="decimal"/>
      <w:lvlText w:val="%1)"/>
      <w:lvlJc w:val="left"/>
      <w:pPr>
        <w:ind w:left="140" w:hanging="250"/>
      </w:pPr>
      <w:rPr>
        <w:rFonts w:ascii="Times New Roman" w:eastAsia="Times New Roman" w:hAnsi="Times New Roman" w:cs="Times New Roman" w:hint="default"/>
        <w:b w:val="0"/>
        <w:bCs w:val="0"/>
        <w:i/>
        <w:iCs/>
        <w:spacing w:val="-1"/>
        <w:w w:val="100"/>
        <w:sz w:val="22"/>
        <w:szCs w:val="22"/>
        <w:lang w:val="lt-LT" w:eastAsia="en-US" w:bidi="ar-SA"/>
      </w:rPr>
    </w:lvl>
    <w:lvl w:ilvl="1" w:tplc="0EA2A8A2">
      <w:numFmt w:val="bullet"/>
      <w:lvlText w:val="•"/>
      <w:lvlJc w:val="left"/>
      <w:pPr>
        <w:ind w:left="1611" w:hanging="250"/>
      </w:pPr>
      <w:rPr>
        <w:rFonts w:hint="default"/>
        <w:lang w:val="lt-LT" w:eastAsia="en-US" w:bidi="ar-SA"/>
      </w:rPr>
    </w:lvl>
    <w:lvl w:ilvl="2" w:tplc="EE98EE02">
      <w:numFmt w:val="bullet"/>
      <w:lvlText w:val="•"/>
      <w:lvlJc w:val="left"/>
      <w:pPr>
        <w:ind w:left="3082" w:hanging="250"/>
      </w:pPr>
      <w:rPr>
        <w:rFonts w:hint="default"/>
        <w:lang w:val="lt-LT" w:eastAsia="en-US" w:bidi="ar-SA"/>
      </w:rPr>
    </w:lvl>
    <w:lvl w:ilvl="3" w:tplc="71368AA2">
      <w:numFmt w:val="bullet"/>
      <w:lvlText w:val="•"/>
      <w:lvlJc w:val="left"/>
      <w:pPr>
        <w:ind w:left="4554" w:hanging="250"/>
      </w:pPr>
      <w:rPr>
        <w:rFonts w:hint="default"/>
        <w:lang w:val="lt-LT" w:eastAsia="en-US" w:bidi="ar-SA"/>
      </w:rPr>
    </w:lvl>
    <w:lvl w:ilvl="4" w:tplc="E5CA0B9E">
      <w:numFmt w:val="bullet"/>
      <w:lvlText w:val="•"/>
      <w:lvlJc w:val="left"/>
      <w:pPr>
        <w:ind w:left="6025" w:hanging="250"/>
      </w:pPr>
      <w:rPr>
        <w:rFonts w:hint="default"/>
        <w:lang w:val="lt-LT" w:eastAsia="en-US" w:bidi="ar-SA"/>
      </w:rPr>
    </w:lvl>
    <w:lvl w:ilvl="5" w:tplc="F58A4458">
      <w:numFmt w:val="bullet"/>
      <w:lvlText w:val="•"/>
      <w:lvlJc w:val="left"/>
      <w:pPr>
        <w:ind w:left="7497" w:hanging="250"/>
      </w:pPr>
      <w:rPr>
        <w:rFonts w:hint="default"/>
        <w:lang w:val="lt-LT" w:eastAsia="en-US" w:bidi="ar-SA"/>
      </w:rPr>
    </w:lvl>
    <w:lvl w:ilvl="6" w:tplc="77DEF7D4">
      <w:numFmt w:val="bullet"/>
      <w:lvlText w:val="•"/>
      <w:lvlJc w:val="left"/>
      <w:pPr>
        <w:ind w:left="8968" w:hanging="250"/>
      </w:pPr>
      <w:rPr>
        <w:rFonts w:hint="default"/>
        <w:lang w:val="lt-LT" w:eastAsia="en-US" w:bidi="ar-SA"/>
      </w:rPr>
    </w:lvl>
    <w:lvl w:ilvl="7" w:tplc="1BE22E66">
      <w:numFmt w:val="bullet"/>
      <w:lvlText w:val="•"/>
      <w:lvlJc w:val="left"/>
      <w:pPr>
        <w:ind w:left="10440" w:hanging="250"/>
      </w:pPr>
      <w:rPr>
        <w:rFonts w:hint="default"/>
        <w:lang w:val="lt-LT" w:eastAsia="en-US" w:bidi="ar-SA"/>
      </w:rPr>
    </w:lvl>
    <w:lvl w:ilvl="8" w:tplc="50821150">
      <w:numFmt w:val="bullet"/>
      <w:lvlText w:val="•"/>
      <w:lvlJc w:val="left"/>
      <w:pPr>
        <w:ind w:left="11911" w:hanging="250"/>
      </w:pPr>
      <w:rPr>
        <w:rFonts w:hint="default"/>
        <w:lang w:val="lt-LT" w:eastAsia="en-US" w:bidi="ar-SA"/>
      </w:rPr>
    </w:lvl>
  </w:abstractNum>
  <w:abstractNum w:abstractNumId="3" w15:restartNumberingAfterBreak="0">
    <w:nsid w:val="756750B6"/>
    <w:multiLevelType w:val="multilevel"/>
    <w:tmpl w:val="BDFE5EE8"/>
    <w:lvl w:ilvl="0">
      <w:start w:val="1"/>
      <w:numFmt w:val="decimal"/>
      <w:lvlText w:val="%1."/>
      <w:lvlJc w:val="left"/>
      <w:pPr>
        <w:ind w:left="1072" w:hanging="221"/>
      </w:pPr>
      <w:rPr>
        <w:rFonts w:ascii="Calibri" w:eastAsia="Times New Roman" w:hAnsi="Calibri" w:cs="Calibri" w:hint="default"/>
        <w:b/>
        <w:bCs/>
        <w:i w:val="0"/>
        <w:iCs w:val="0"/>
        <w:spacing w:val="-1"/>
        <w:w w:val="100"/>
        <w:sz w:val="24"/>
        <w:szCs w:val="22"/>
        <w:lang w:val="lt-LT" w:eastAsia="en-US" w:bidi="ar-SA"/>
      </w:rPr>
    </w:lvl>
    <w:lvl w:ilvl="1">
      <w:start w:val="1"/>
      <w:numFmt w:val="decimal"/>
      <w:lvlText w:val="%1.%2."/>
      <w:lvlJc w:val="left"/>
      <w:pPr>
        <w:ind w:left="140" w:hanging="447"/>
      </w:pPr>
      <w:rPr>
        <w:rFonts w:ascii="Calibri" w:eastAsia="Times New Roman" w:hAnsi="Calibri" w:cs="Calibri" w:hint="default"/>
        <w:b w:val="0"/>
        <w:bCs w:val="0"/>
        <w:i w:val="0"/>
        <w:iCs w:val="0"/>
        <w:spacing w:val="-1"/>
        <w:w w:val="100"/>
        <w:sz w:val="24"/>
        <w:szCs w:val="22"/>
        <w:lang w:val="lt-LT" w:eastAsia="en-US" w:bidi="ar-SA"/>
      </w:rPr>
    </w:lvl>
    <w:lvl w:ilvl="2">
      <w:numFmt w:val="bullet"/>
      <w:lvlText w:val="•"/>
      <w:lvlJc w:val="left"/>
      <w:pPr>
        <w:ind w:left="1968" w:hanging="447"/>
      </w:pPr>
      <w:rPr>
        <w:rFonts w:hint="default"/>
        <w:lang w:val="lt-LT" w:eastAsia="en-US" w:bidi="ar-SA"/>
      </w:rPr>
    </w:lvl>
    <w:lvl w:ilvl="3">
      <w:numFmt w:val="bullet"/>
      <w:lvlText w:val="•"/>
      <w:lvlJc w:val="left"/>
      <w:pPr>
        <w:ind w:left="3576" w:hanging="447"/>
      </w:pPr>
      <w:rPr>
        <w:rFonts w:hint="default"/>
        <w:lang w:val="lt-LT" w:eastAsia="en-US" w:bidi="ar-SA"/>
      </w:rPr>
    </w:lvl>
    <w:lvl w:ilvl="4">
      <w:numFmt w:val="bullet"/>
      <w:lvlText w:val="•"/>
      <w:lvlJc w:val="left"/>
      <w:pPr>
        <w:ind w:left="5185" w:hanging="447"/>
      </w:pPr>
      <w:rPr>
        <w:rFonts w:hint="default"/>
        <w:lang w:val="lt-LT" w:eastAsia="en-US" w:bidi="ar-SA"/>
      </w:rPr>
    </w:lvl>
    <w:lvl w:ilvl="5">
      <w:numFmt w:val="bullet"/>
      <w:lvlText w:val="•"/>
      <w:lvlJc w:val="left"/>
      <w:pPr>
        <w:ind w:left="6793" w:hanging="447"/>
      </w:pPr>
      <w:rPr>
        <w:rFonts w:hint="default"/>
        <w:lang w:val="lt-LT" w:eastAsia="en-US" w:bidi="ar-SA"/>
      </w:rPr>
    </w:lvl>
    <w:lvl w:ilvl="6">
      <w:numFmt w:val="bullet"/>
      <w:lvlText w:val="•"/>
      <w:lvlJc w:val="left"/>
      <w:pPr>
        <w:ind w:left="8401" w:hanging="447"/>
      </w:pPr>
      <w:rPr>
        <w:rFonts w:hint="default"/>
        <w:lang w:val="lt-LT" w:eastAsia="en-US" w:bidi="ar-SA"/>
      </w:rPr>
    </w:lvl>
    <w:lvl w:ilvl="7">
      <w:numFmt w:val="bullet"/>
      <w:lvlText w:val="•"/>
      <w:lvlJc w:val="left"/>
      <w:pPr>
        <w:ind w:left="10010" w:hanging="447"/>
      </w:pPr>
      <w:rPr>
        <w:rFonts w:hint="default"/>
        <w:lang w:val="lt-LT" w:eastAsia="en-US" w:bidi="ar-SA"/>
      </w:rPr>
    </w:lvl>
    <w:lvl w:ilvl="8">
      <w:numFmt w:val="bullet"/>
      <w:lvlText w:val="•"/>
      <w:lvlJc w:val="left"/>
      <w:pPr>
        <w:ind w:left="11618" w:hanging="447"/>
      </w:pPr>
      <w:rPr>
        <w:rFonts w:hint="default"/>
        <w:lang w:val="lt-LT" w:eastAsia="en-US" w:bidi="ar-SA"/>
      </w:rPr>
    </w:lvl>
  </w:abstractNum>
  <w:num w:numId="1" w16cid:durableId="482309174">
    <w:abstractNumId w:val="2"/>
  </w:num>
  <w:num w:numId="2" w16cid:durableId="2100561696">
    <w:abstractNumId w:val="0"/>
  </w:num>
  <w:num w:numId="3" w16cid:durableId="303969269">
    <w:abstractNumId w:val="3"/>
  </w:num>
  <w:num w:numId="4" w16cid:durableId="147116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ta Kudirkaitė">
    <w15:presenceInfo w15:providerId="AD" w15:userId="S::asta.kudirkaite@kaunas.lt::db9e0186-8363-441a-a364-8e5667554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A85"/>
    <w:rsid w:val="00004F78"/>
    <w:rsid w:val="00015E7F"/>
    <w:rsid w:val="00057D40"/>
    <w:rsid w:val="000C43FD"/>
    <w:rsid w:val="001444DD"/>
    <w:rsid w:val="00155AE1"/>
    <w:rsid w:val="001774B8"/>
    <w:rsid w:val="00177BE1"/>
    <w:rsid w:val="00194349"/>
    <w:rsid w:val="001D2EF2"/>
    <w:rsid w:val="001F0C03"/>
    <w:rsid w:val="001F35F7"/>
    <w:rsid w:val="00201C0B"/>
    <w:rsid w:val="00216487"/>
    <w:rsid w:val="00217F50"/>
    <w:rsid w:val="0022019F"/>
    <w:rsid w:val="00223B70"/>
    <w:rsid w:val="002407E7"/>
    <w:rsid w:val="002601F1"/>
    <w:rsid w:val="002620A1"/>
    <w:rsid w:val="0027622B"/>
    <w:rsid w:val="00286BC3"/>
    <w:rsid w:val="0029526E"/>
    <w:rsid w:val="002B1DCB"/>
    <w:rsid w:val="002C39D4"/>
    <w:rsid w:val="002E08E0"/>
    <w:rsid w:val="002E6A70"/>
    <w:rsid w:val="002F1F0F"/>
    <w:rsid w:val="002F371A"/>
    <w:rsid w:val="00314E84"/>
    <w:rsid w:val="0032749A"/>
    <w:rsid w:val="003606FB"/>
    <w:rsid w:val="0037233D"/>
    <w:rsid w:val="003B1638"/>
    <w:rsid w:val="003E2A46"/>
    <w:rsid w:val="003F3015"/>
    <w:rsid w:val="00402A78"/>
    <w:rsid w:val="0040701F"/>
    <w:rsid w:val="00420692"/>
    <w:rsid w:val="00441C84"/>
    <w:rsid w:val="00443935"/>
    <w:rsid w:val="0044643C"/>
    <w:rsid w:val="00472A3B"/>
    <w:rsid w:val="00477180"/>
    <w:rsid w:val="004A54CA"/>
    <w:rsid w:val="005121E3"/>
    <w:rsid w:val="005177D8"/>
    <w:rsid w:val="00524239"/>
    <w:rsid w:val="005243C5"/>
    <w:rsid w:val="00530C9F"/>
    <w:rsid w:val="005405B0"/>
    <w:rsid w:val="00557CD3"/>
    <w:rsid w:val="00562573"/>
    <w:rsid w:val="0056341E"/>
    <w:rsid w:val="00563459"/>
    <w:rsid w:val="005961C9"/>
    <w:rsid w:val="005E0A47"/>
    <w:rsid w:val="00625A85"/>
    <w:rsid w:val="00645E84"/>
    <w:rsid w:val="0067141F"/>
    <w:rsid w:val="0067505C"/>
    <w:rsid w:val="00677603"/>
    <w:rsid w:val="006A6D9F"/>
    <w:rsid w:val="006A7185"/>
    <w:rsid w:val="006B0791"/>
    <w:rsid w:val="006D675C"/>
    <w:rsid w:val="006D7212"/>
    <w:rsid w:val="006E0F4F"/>
    <w:rsid w:val="007012BE"/>
    <w:rsid w:val="00712636"/>
    <w:rsid w:val="00714035"/>
    <w:rsid w:val="00721052"/>
    <w:rsid w:val="00721264"/>
    <w:rsid w:val="00734355"/>
    <w:rsid w:val="0074476D"/>
    <w:rsid w:val="007577AF"/>
    <w:rsid w:val="00776385"/>
    <w:rsid w:val="00781947"/>
    <w:rsid w:val="0079591C"/>
    <w:rsid w:val="007D7361"/>
    <w:rsid w:val="007E7412"/>
    <w:rsid w:val="00802F4C"/>
    <w:rsid w:val="00872B67"/>
    <w:rsid w:val="00891E55"/>
    <w:rsid w:val="00894515"/>
    <w:rsid w:val="008D2293"/>
    <w:rsid w:val="008E4D5C"/>
    <w:rsid w:val="008F40BF"/>
    <w:rsid w:val="00934E6D"/>
    <w:rsid w:val="00955763"/>
    <w:rsid w:val="00972A9D"/>
    <w:rsid w:val="009A4C3F"/>
    <w:rsid w:val="009D0AA4"/>
    <w:rsid w:val="009D4FCB"/>
    <w:rsid w:val="009F1F5A"/>
    <w:rsid w:val="009F25D1"/>
    <w:rsid w:val="009F2F23"/>
    <w:rsid w:val="009F4692"/>
    <w:rsid w:val="00A0060D"/>
    <w:rsid w:val="00A04DDB"/>
    <w:rsid w:val="00A36950"/>
    <w:rsid w:val="00A477C3"/>
    <w:rsid w:val="00A501C4"/>
    <w:rsid w:val="00A77454"/>
    <w:rsid w:val="00A83BC2"/>
    <w:rsid w:val="00A84679"/>
    <w:rsid w:val="00A97E73"/>
    <w:rsid w:val="00AA3CA2"/>
    <w:rsid w:val="00AB1498"/>
    <w:rsid w:val="00AD75D2"/>
    <w:rsid w:val="00AE135D"/>
    <w:rsid w:val="00B002DE"/>
    <w:rsid w:val="00B44E33"/>
    <w:rsid w:val="00B535AA"/>
    <w:rsid w:val="00B634CE"/>
    <w:rsid w:val="00B82FE2"/>
    <w:rsid w:val="00B9253A"/>
    <w:rsid w:val="00BA7753"/>
    <w:rsid w:val="00BC453C"/>
    <w:rsid w:val="00C01676"/>
    <w:rsid w:val="00C02A74"/>
    <w:rsid w:val="00C114F6"/>
    <w:rsid w:val="00C12EE9"/>
    <w:rsid w:val="00C16FCF"/>
    <w:rsid w:val="00C26FF5"/>
    <w:rsid w:val="00C320EA"/>
    <w:rsid w:val="00C63F0B"/>
    <w:rsid w:val="00C75A7B"/>
    <w:rsid w:val="00C75D50"/>
    <w:rsid w:val="00C86E94"/>
    <w:rsid w:val="00C9233F"/>
    <w:rsid w:val="00CB0DF7"/>
    <w:rsid w:val="00CD52C7"/>
    <w:rsid w:val="00CE4B9B"/>
    <w:rsid w:val="00CF3AED"/>
    <w:rsid w:val="00D0783B"/>
    <w:rsid w:val="00D307E0"/>
    <w:rsid w:val="00D31359"/>
    <w:rsid w:val="00D43D8B"/>
    <w:rsid w:val="00D528CE"/>
    <w:rsid w:val="00D54AC9"/>
    <w:rsid w:val="00D871AA"/>
    <w:rsid w:val="00DB267F"/>
    <w:rsid w:val="00DC5210"/>
    <w:rsid w:val="00DD3B6E"/>
    <w:rsid w:val="00DF31F7"/>
    <w:rsid w:val="00E112A5"/>
    <w:rsid w:val="00E11BD7"/>
    <w:rsid w:val="00E2782B"/>
    <w:rsid w:val="00E343F4"/>
    <w:rsid w:val="00E373F7"/>
    <w:rsid w:val="00E37499"/>
    <w:rsid w:val="00E41715"/>
    <w:rsid w:val="00E51F75"/>
    <w:rsid w:val="00E5428A"/>
    <w:rsid w:val="00E54BF8"/>
    <w:rsid w:val="00E6669E"/>
    <w:rsid w:val="00EC3512"/>
    <w:rsid w:val="00ED33CA"/>
    <w:rsid w:val="00ED3556"/>
    <w:rsid w:val="00F125A6"/>
    <w:rsid w:val="00F24E96"/>
    <w:rsid w:val="00F80862"/>
    <w:rsid w:val="00F91C4A"/>
    <w:rsid w:val="00F969FF"/>
    <w:rsid w:val="00FA6133"/>
    <w:rsid w:val="00FA7023"/>
    <w:rsid w:val="00FC077D"/>
    <w:rsid w:val="00FE13C1"/>
    <w:rsid w:val="00FF2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3D8A"/>
  <w15:docId w15:val="{8F70552E-2EFD-47A3-9EC0-8EF8E203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lt-LT"/>
    </w:rPr>
  </w:style>
  <w:style w:type="paragraph" w:styleId="Heading1">
    <w:name w:val="heading 1"/>
    <w:basedOn w:val="Normal"/>
    <w:uiPriority w:val="1"/>
    <w:qFormat/>
    <w:pPr>
      <w:ind w:left="380" w:hanging="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0"/>
    </w:pPr>
    <w:rPr>
      <w:sz w:val="24"/>
      <w:szCs w:val="24"/>
    </w:rPr>
  </w:style>
  <w:style w:type="paragraph" w:styleId="ListParagraph">
    <w:name w:val="List Paragraph"/>
    <w:basedOn w:val="Normal"/>
    <w:uiPriority w:val="1"/>
    <w:qFormat/>
    <w:pPr>
      <w:ind w:left="140"/>
    </w:pPr>
  </w:style>
  <w:style w:type="paragraph" w:customStyle="1" w:styleId="TableParagraph">
    <w:name w:val="Table Paragraph"/>
    <w:basedOn w:val="Normal"/>
    <w:uiPriority w:val="1"/>
    <w:qFormat/>
    <w:pPr>
      <w:ind w:left="111"/>
    </w:pPr>
  </w:style>
  <w:style w:type="paragraph" w:styleId="Header">
    <w:name w:val="header"/>
    <w:basedOn w:val="Normal"/>
    <w:link w:val="HeaderChar"/>
    <w:uiPriority w:val="99"/>
    <w:unhideWhenUsed/>
    <w:rsid w:val="0040701F"/>
    <w:pPr>
      <w:tabs>
        <w:tab w:val="center" w:pos="4819"/>
        <w:tab w:val="right" w:pos="9638"/>
      </w:tabs>
    </w:pPr>
  </w:style>
  <w:style w:type="character" w:customStyle="1" w:styleId="HeaderChar">
    <w:name w:val="Header Char"/>
    <w:basedOn w:val="DefaultParagraphFont"/>
    <w:link w:val="Header"/>
    <w:uiPriority w:val="99"/>
    <w:rsid w:val="0040701F"/>
    <w:rPr>
      <w:rFonts w:ascii="Times New Roman" w:eastAsia="Times New Roman" w:hAnsi="Times New Roman" w:cs="Times New Roman"/>
      <w:lang w:val="lt-LT"/>
    </w:rPr>
  </w:style>
  <w:style w:type="paragraph" w:styleId="Footer">
    <w:name w:val="footer"/>
    <w:basedOn w:val="Normal"/>
    <w:link w:val="FooterChar"/>
    <w:uiPriority w:val="99"/>
    <w:unhideWhenUsed/>
    <w:rsid w:val="0040701F"/>
    <w:pPr>
      <w:tabs>
        <w:tab w:val="center" w:pos="4819"/>
        <w:tab w:val="right" w:pos="9638"/>
      </w:tabs>
    </w:pPr>
  </w:style>
  <w:style w:type="character" w:customStyle="1" w:styleId="FooterChar">
    <w:name w:val="Footer Char"/>
    <w:basedOn w:val="DefaultParagraphFont"/>
    <w:link w:val="Footer"/>
    <w:uiPriority w:val="99"/>
    <w:rsid w:val="0040701F"/>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972A9D"/>
    <w:rPr>
      <w:sz w:val="16"/>
      <w:szCs w:val="16"/>
    </w:rPr>
  </w:style>
  <w:style w:type="paragraph" w:styleId="CommentText">
    <w:name w:val="annotation text"/>
    <w:basedOn w:val="Normal"/>
    <w:link w:val="CommentTextChar"/>
    <w:uiPriority w:val="99"/>
    <w:unhideWhenUsed/>
    <w:rsid w:val="00972A9D"/>
    <w:rPr>
      <w:sz w:val="20"/>
      <w:szCs w:val="20"/>
    </w:rPr>
  </w:style>
  <w:style w:type="character" w:customStyle="1" w:styleId="CommentTextChar">
    <w:name w:val="Comment Text Char"/>
    <w:basedOn w:val="DefaultParagraphFont"/>
    <w:link w:val="CommentText"/>
    <w:uiPriority w:val="99"/>
    <w:rsid w:val="00972A9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972A9D"/>
    <w:rPr>
      <w:b/>
      <w:bCs/>
    </w:rPr>
  </w:style>
  <w:style w:type="character" w:customStyle="1" w:styleId="CommentSubjectChar">
    <w:name w:val="Comment Subject Char"/>
    <w:basedOn w:val="CommentTextChar"/>
    <w:link w:val="CommentSubject"/>
    <w:uiPriority w:val="99"/>
    <w:semiHidden/>
    <w:rsid w:val="00972A9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972A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A9D"/>
    <w:rPr>
      <w:rFonts w:ascii="Segoe UI" w:eastAsia="Times New Roman" w:hAnsi="Segoe UI" w:cs="Segoe UI"/>
      <w:sz w:val="18"/>
      <w:szCs w:val="18"/>
      <w:lang w:val="lt-LT"/>
    </w:rPr>
  </w:style>
  <w:style w:type="paragraph" w:styleId="Revision">
    <w:name w:val="Revision"/>
    <w:hidden/>
    <w:uiPriority w:val="99"/>
    <w:semiHidden/>
    <w:rsid w:val="0067141F"/>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046C-9EE6-418B-9768-0558D458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8</Pages>
  <Words>12641</Words>
  <Characters>7206</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Kauno miesto savivaldybės administracija</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Kudirkaitė</dc:creator>
  <cp:lastModifiedBy>Asta Kudirkaitė</cp:lastModifiedBy>
  <cp:revision>26</cp:revision>
  <dcterms:created xsi:type="dcterms:W3CDTF">2026-04-08T17:10:00Z</dcterms:created>
  <dcterms:modified xsi:type="dcterms:W3CDTF">2026-04-21T09:49:00Z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LastSaved">
    <vt:filetime>2026-03-03T00:00:00Z</vt:filetime>
  </property>
  <property fmtid="{D5CDD505-2E9C-101B-9397-08002B2CF9AE}" pid="4" name="Producer">
    <vt:lpwstr>3-Heights(TM) PDF Security Shell 4.8.25.2 (http://www.pdf-tools.com)</vt:lpwstr>
  </property>
</Properties>
</file>